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8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6521"/>
      </w:tblGrid>
      <w:tr w:rsidR="00CD1D95" w:rsidRPr="00CD1D95" w14:paraId="09709A7B" w14:textId="77777777" w:rsidTr="008D1B39">
        <w:trPr>
          <w:trHeight w:val="300"/>
        </w:trPr>
        <w:tc>
          <w:tcPr>
            <w:tcW w:w="2552" w:type="dxa"/>
            <w:tcBorders>
              <w:top w:val="nil"/>
              <w:left w:val="nil"/>
              <w:bottom w:val="nil"/>
              <w:right w:val="nil"/>
            </w:tcBorders>
            <w:hideMark/>
          </w:tcPr>
          <w:p w14:paraId="496F5AE7" w14:textId="77777777" w:rsidR="0038536A" w:rsidRPr="00CD1D95" w:rsidRDefault="0038536A" w:rsidP="008D1B39">
            <w:pPr>
              <w:spacing w:after="0" w:afterAutospacing="1" w:line="240" w:lineRule="auto"/>
              <w:textAlignment w:val="baseline"/>
              <w:rPr>
                <w:rFonts w:ascii="Segoe UI" w:eastAsia="Times New Roman" w:hAnsi="Segoe UI" w:cs="Segoe UI"/>
                <w:b/>
                <w:bCs/>
                <w:color w:val="000000" w:themeColor="text1"/>
                <w:sz w:val="18"/>
                <w:szCs w:val="18"/>
                <w:lang w:eastAsia="sv-SE"/>
              </w:rPr>
            </w:pPr>
            <w:r w:rsidRPr="00CD1D95">
              <w:rPr>
                <w:rFonts w:ascii="Open Sans" w:eastAsia="Times New Roman" w:hAnsi="Open Sans" w:cs="Open Sans"/>
                <w:b/>
                <w:bCs/>
                <w:color w:val="000000" w:themeColor="text1"/>
                <w:sz w:val="20"/>
                <w:szCs w:val="20"/>
                <w:lang w:eastAsia="sv-SE"/>
              </w:rPr>
              <w:t> </w:t>
            </w:r>
          </w:p>
        </w:tc>
        <w:tc>
          <w:tcPr>
            <w:tcW w:w="6521" w:type="dxa"/>
            <w:tcBorders>
              <w:top w:val="nil"/>
              <w:left w:val="nil"/>
              <w:bottom w:val="nil"/>
              <w:right w:val="nil"/>
            </w:tcBorders>
            <w:hideMark/>
          </w:tcPr>
          <w:p w14:paraId="4FFF1FB7" w14:textId="77777777" w:rsidR="0038536A" w:rsidRPr="00CD1D95" w:rsidRDefault="0038536A" w:rsidP="008D1B39">
            <w:pPr>
              <w:spacing w:after="0" w:afterAutospacing="1" w:line="240" w:lineRule="auto"/>
              <w:jc w:val="right"/>
              <w:textAlignment w:val="baseline"/>
              <w:rPr>
                <w:rFonts w:ascii="Segoe UI" w:eastAsia="Times New Roman" w:hAnsi="Segoe UI" w:cs="Segoe UI"/>
                <w:b/>
                <w:bCs/>
                <w:color w:val="000000" w:themeColor="text1"/>
                <w:sz w:val="18"/>
                <w:szCs w:val="18"/>
                <w:lang w:eastAsia="sv-SE"/>
              </w:rPr>
            </w:pPr>
            <w:r w:rsidRPr="00CD1D95">
              <w:rPr>
                <w:rFonts w:ascii="Open Sans" w:eastAsia="Times New Roman" w:hAnsi="Open Sans" w:cs="Open Sans"/>
                <w:color w:val="000000" w:themeColor="text1"/>
                <w:sz w:val="20"/>
                <w:szCs w:val="20"/>
                <w:lang w:eastAsia="sv-SE"/>
              </w:rPr>
              <w:t>Dokumentet upprättat: 2026-04-22 </w:t>
            </w:r>
          </w:p>
        </w:tc>
      </w:tr>
    </w:tbl>
    <w:sdt>
      <w:sdtPr>
        <w:rPr>
          <w:b/>
          <w:color w:val="000000" w:themeColor="text1"/>
          <w:kern w:val="2"/>
          <w:sz w:val="64"/>
          <w14:ligatures w14:val="standardContextual"/>
        </w:rPr>
        <w:alias w:val="Titel"/>
        <w:tag w:val="Titel"/>
        <w:id w:val="-337779413"/>
        <w:placeholder>
          <w:docPart w:val="28F48362F328418B98EB1AD36BA2BFE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3FE322D8" w14:textId="4F1630C2" w:rsidR="0038536A" w:rsidRPr="00CD1D95" w:rsidRDefault="0038536A" w:rsidP="0038536A">
          <w:pPr>
            <w:pStyle w:val="Rubrik"/>
            <w:spacing w:before="1000"/>
            <w:ind w:left="-851" w:right="-142"/>
            <w:rPr>
              <w:color w:val="000000" w:themeColor="text1"/>
            </w:rPr>
          </w:pPr>
          <w:r w:rsidRPr="00CD1D95">
            <w:rPr>
              <w:b/>
              <w:color w:val="000000" w:themeColor="text1"/>
              <w:kern w:val="2"/>
              <w:sz w:val="64"/>
              <w14:ligatures w14:val="standardContextual"/>
            </w:rPr>
            <w:t>Checklista trädskyddsplan</w:t>
          </w:r>
        </w:p>
      </w:sdtContent>
    </w:sdt>
    <w:p w14:paraId="07BCA139" w14:textId="77777777" w:rsidR="0038536A" w:rsidRPr="00CD1D95" w:rsidRDefault="0038536A" w:rsidP="0038536A">
      <w:pPr>
        <w:pStyle w:val="Ingetavstnd"/>
        <w:rPr>
          <w:color w:val="000000" w:themeColor="text1"/>
        </w:rPr>
      </w:pPr>
    </w:p>
    <w:p w14:paraId="6A81B8A2" w14:textId="77777777" w:rsidR="0038536A" w:rsidRPr="00CD1D95" w:rsidRDefault="0038536A" w:rsidP="0038536A">
      <w:pPr>
        <w:pStyle w:val="Ingetavstnd"/>
        <w:ind w:left="-851"/>
        <w:rPr>
          <w:color w:val="000000" w:themeColor="text1"/>
        </w:rPr>
      </w:pPr>
      <w:r w:rsidRPr="00CD1D95">
        <w:rPr>
          <w:color w:val="000000" w:themeColor="text1"/>
        </w:rPr>
        <w:t>Följande information ska redovisas på trädskyddsplan.</w:t>
      </w:r>
    </w:p>
    <w:p w14:paraId="0D951026" w14:textId="77777777" w:rsidR="0038536A" w:rsidRPr="00CD1D95" w:rsidRDefault="0038536A" w:rsidP="0038536A">
      <w:pPr>
        <w:pStyle w:val="Ingetavstnd"/>
        <w:ind w:left="-851"/>
        <w:rPr>
          <w:color w:val="000000" w:themeColor="text1"/>
        </w:rPr>
      </w:pPr>
    </w:p>
    <w:p w14:paraId="2A99277F" w14:textId="77777777" w:rsidR="0038536A" w:rsidRPr="00CD1D95" w:rsidRDefault="0038536A" w:rsidP="0038536A">
      <w:pPr>
        <w:pStyle w:val="Ingetavstnd"/>
        <w:ind w:left="-851"/>
        <w:rPr>
          <w:color w:val="000000" w:themeColor="text1"/>
        </w:rPr>
      </w:pPr>
      <w:r w:rsidRPr="00CD1D95">
        <w:rPr>
          <w:color w:val="000000" w:themeColor="text1"/>
        </w:rPr>
        <w:t>Trädskyddsplan ska bestå av digital karta eller ritning samt beskrivande textdokument.</w:t>
      </w:r>
    </w:p>
    <w:p w14:paraId="508CF4A0" w14:textId="77777777" w:rsidR="0038536A" w:rsidRPr="00CD1D95" w:rsidRDefault="0038536A" w:rsidP="0038536A">
      <w:pPr>
        <w:pStyle w:val="Ingetavstnd"/>
        <w:ind w:left="-851"/>
        <w:rPr>
          <w:color w:val="000000" w:themeColor="text1"/>
        </w:rPr>
      </w:pPr>
    </w:p>
    <w:p w14:paraId="4A916E86" w14:textId="1A73D980" w:rsidR="0038536A" w:rsidRPr="00CD1D95" w:rsidRDefault="0038536A" w:rsidP="0038536A">
      <w:pPr>
        <w:pStyle w:val="Ingetavstnd"/>
        <w:ind w:left="-851"/>
        <w:rPr>
          <w:color w:val="000000" w:themeColor="text1"/>
        </w:rPr>
      </w:pPr>
      <w:r w:rsidRPr="00CD1D95">
        <w:rPr>
          <w:color w:val="000000" w:themeColor="text1"/>
        </w:rPr>
        <w:t xml:space="preserve">Vid komplett </w:t>
      </w:r>
      <w:r w:rsidR="00315BEB">
        <w:rPr>
          <w:color w:val="000000" w:themeColor="text1"/>
        </w:rPr>
        <w:t>trädskydd</w:t>
      </w:r>
      <w:r w:rsidRPr="00CD1D95">
        <w:rPr>
          <w:color w:val="000000" w:themeColor="text1"/>
        </w:rPr>
        <w:t xml:space="preserve">splan har en ruta under varje rubrik kryssats i. </w:t>
      </w:r>
    </w:p>
    <w:p w14:paraId="4849E0B2" w14:textId="77777777" w:rsidR="0038536A" w:rsidRPr="00CD1D95" w:rsidRDefault="0038536A" w:rsidP="0038536A">
      <w:pPr>
        <w:pStyle w:val="Ingetavstnd"/>
        <w:ind w:left="-851"/>
        <w:rPr>
          <w:color w:val="000000" w:themeColor="text1"/>
        </w:rPr>
      </w:pPr>
    </w:p>
    <w:p w14:paraId="553DFA95" w14:textId="5E573197" w:rsidR="0038536A" w:rsidRPr="00CD1D95" w:rsidRDefault="0038536A" w:rsidP="0038536A">
      <w:pPr>
        <w:pStyle w:val="Ingetavstnd"/>
        <w:ind w:left="-851"/>
        <w:rPr>
          <w:b/>
          <w:bCs/>
          <w:color w:val="000000" w:themeColor="text1"/>
        </w:rPr>
      </w:pPr>
      <w:r w:rsidRPr="00CD1D95">
        <w:rPr>
          <w:b/>
          <w:bCs/>
          <w:color w:val="000000" w:themeColor="text1"/>
        </w:rPr>
        <w:t>Checklista upprättad</w:t>
      </w:r>
      <w:r w:rsidR="00A138F1">
        <w:rPr>
          <w:b/>
          <w:bCs/>
          <w:color w:val="000000" w:themeColor="text1"/>
        </w:rPr>
        <w:t xml:space="preserve"> datum</w:t>
      </w:r>
      <w:r w:rsidRPr="00CD1D95">
        <w:rPr>
          <w:b/>
          <w:bCs/>
          <w:color w:val="000000" w:themeColor="text1"/>
        </w:rPr>
        <w:t xml:space="preserve">: </w:t>
      </w:r>
      <w:r w:rsidR="00BF603B">
        <w:rPr>
          <w:b/>
          <w:bCs/>
          <w:color w:val="000000" w:themeColor="text1"/>
        </w:rPr>
        <w:t>…………………………</w:t>
      </w:r>
      <w:r w:rsidR="00BE02AD">
        <w:rPr>
          <w:b/>
          <w:bCs/>
          <w:color w:val="000000" w:themeColor="text1"/>
        </w:rPr>
        <w:br/>
      </w:r>
    </w:p>
    <w:p w14:paraId="45C311E0" w14:textId="77777777" w:rsidR="0038536A" w:rsidRPr="00CD1D95" w:rsidRDefault="0038536A" w:rsidP="0038536A">
      <w:pPr>
        <w:pStyle w:val="Rubrik2"/>
        <w:tabs>
          <w:tab w:val="left" w:pos="4320"/>
        </w:tabs>
        <w:ind w:left="-851"/>
        <w:rPr>
          <w:color w:val="000000" w:themeColor="text1"/>
        </w:rPr>
      </w:pPr>
      <w:r w:rsidRPr="00CD1D95">
        <w:rPr>
          <w:color w:val="000000" w:themeColor="text1"/>
        </w:rPr>
        <w:t>Befintliga träd</w:t>
      </w:r>
      <w:r w:rsidRPr="00CD1D95">
        <w:rPr>
          <w:color w:val="000000" w:themeColor="text1"/>
        </w:rPr>
        <w:tab/>
      </w:r>
    </w:p>
    <w:p w14:paraId="67919FDB" w14:textId="2B4F114B"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 xml:space="preserve">Redovisa placering av befintliga träd som omfattas av trädskyddsplan på digital karta eller ritning. Aktuella träd bestäms av </w:t>
      </w:r>
      <w:r w:rsidR="008A0C10">
        <w:rPr>
          <w:color w:val="000000" w:themeColor="text1"/>
        </w:rPr>
        <w:t>s</w:t>
      </w:r>
      <w:r w:rsidRPr="00CD1D95">
        <w:rPr>
          <w:color w:val="000000" w:themeColor="text1"/>
        </w:rPr>
        <w:t xml:space="preserve">tadsmiljöförvaltningens representant vid syn av arbetsområdet. </w:t>
      </w:r>
    </w:p>
    <w:p w14:paraId="58AE7A76" w14:textId="77777777" w:rsidR="0038536A" w:rsidRPr="00CD1D95" w:rsidRDefault="0038536A" w:rsidP="0038536A">
      <w:pPr>
        <w:pStyle w:val="Ingetavstnd"/>
        <w:tabs>
          <w:tab w:val="left" w:pos="0"/>
          <w:tab w:val="num" w:pos="426"/>
        </w:tabs>
        <w:ind w:left="-851"/>
        <w:rPr>
          <w:color w:val="000000" w:themeColor="text1"/>
        </w:rPr>
      </w:pPr>
    </w:p>
    <w:p w14:paraId="389CDBE8" w14:textId="77777777" w:rsidR="0038536A" w:rsidRPr="00CD1D95" w:rsidRDefault="0038536A" w:rsidP="0038536A">
      <w:pPr>
        <w:pStyle w:val="Ingetavstnd"/>
        <w:tabs>
          <w:tab w:val="left"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 xml:space="preserve">Befintliga träd redovisas. </w:t>
      </w:r>
    </w:p>
    <w:p w14:paraId="74AD215B" w14:textId="77777777" w:rsidR="0038536A" w:rsidRPr="00CD1D95" w:rsidRDefault="0038536A" w:rsidP="0038536A">
      <w:pPr>
        <w:pStyle w:val="Rubrik2"/>
        <w:ind w:left="-851"/>
        <w:rPr>
          <w:color w:val="000000" w:themeColor="text1"/>
        </w:rPr>
      </w:pPr>
      <w:r w:rsidRPr="00CD1D95">
        <w:rPr>
          <w:color w:val="000000" w:themeColor="text1"/>
        </w:rPr>
        <w:t>Trädskyddsområde</w:t>
      </w:r>
    </w:p>
    <w:p w14:paraId="30E5843D"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 xml:space="preserve">Redovisa utbredning av trädskyddsområde (ett eller flera) på digital karta eller ritning. Trädskyddsområde anges av stadsmiljöförvaltningens representant vid syn av arbetsområde. Kontakta stadsmiljöförvaltingens byggledare/kontrollant enligt 1CA Kontaktlista drift- och funktionsentreprenörer, Kompetens ”Ent –Schaktkontroll” (kommentar: schaktkontroll grönytor och träd). </w:t>
      </w:r>
    </w:p>
    <w:p w14:paraId="700EEC74" w14:textId="77777777" w:rsidR="0038536A" w:rsidRPr="00CD1D95" w:rsidRDefault="0038536A" w:rsidP="0038536A">
      <w:pPr>
        <w:pStyle w:val="Ingetavstnd"/>
        <w:tabs>
          <w:tab w:val="left" w:pos="0"/>
          <w:tab w:val="num" w:pos="426"/>
        </w:tabs>
        <w:ind w:left="-851"/>
        <w:rPr>
          <w:color w:val="000000" w:themeColor="text1"/>
        </w:rPr>
      </w:pPr>
    </w:p>
    <w:p w14:paraId="0792053F"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Trädskyddsområde redovisas.</w:t>
      </w:r>
    </w:p>
    <w:p w14:paraId="07DFF2F8" w14:textId="77777777" w:rsidR="0038536A" w:rsidRPr="00CD1D95" w:rsidRDefault="0038536A" w:rsidP="0038536A">
      <w:pPr>
        <w:pStyle w:val="Rubrik2"/>
        <w:ind w:left="-851"/>
        <w:rPr>
          <w:color w:val="000000" w:themeColor="text1"/>
        </w:rPr>
      </w:pPr>
      <w:r w:rsidRPr="00CD1D95">
        <w:rPr>
          <w:color w:val="000000" w:themeColor="text1"/>
        </w:rPr>
        <w:t>Befintliga ledningar</w:t>
      </w:r>
    </w:p>
    <w:p w14:paraId="3578C699"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 xml:space="preserve">Trädrötter växer ofta i ledningsgravar och kan kräva extra skyddsåtgärder vid schakt. </w:t>
      </w:r>
    </w:p>
    <w:p w14:paraId="75679F64" w14:textId="77777777" w:rsidR="0038536A" w:rsidRPr="00CD1D95" w:rsidRDefault="0038536A" w:rsidP="0038536A">
      <w:pPr>
        <w:pStyle w:val="Ingetavstnd"/>
        <w:tabs>
          <w:tab w:val="left" w:pos="0"/>
          <w:tab w:val="num" w:pos="426"/>
        </w:tabs>
        <w:ind w:left="-851"/>
        <w:rPr>
          <w:color w:val="000000" w:themeColor="text1"/>
        </w:rPr>
      </w:pPr>
    </w:p>
    <w:p w14:paraId="235AA7EE"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Redovisa befintliga ledningar på digital karta eller ritning.</w:t>
      </w:r>
    </w:p>
    <w:p w14:paraId="67E91ED0" w14:textId="77777777" w:rsidR="0038536A" w:rsidRPr="00CD1D95" w:rsidRDefault="0038536A" w:rsidP="0038536A">
      <w:pPr>
        <w:pStyle w:val="Ingetavstnd"/>
        <w:tabs>
          <w:tab w:val="left" w:pos="0"/>
          <w:tab w:val="num" w:pos="426"/>
        </w:tabs>
        <w:ind w:left="-851"/>
        <w:rPr>
          <w:color w:val="000000" w:themeColor="text1"/>
        </w:rPr>
      </w:pPr>
    </w:p>
    <w:p w14:paraId="75500B18" w14:textId="77777777" w:rsidR="0038536A" w:rsidRPr="00CD1D95" w:rsidRDefault="008A0C10" w:rsidP="0038536A">
      <w:pPr>
        <w:pStyle w:val="Ingetavstnd"/>
        <w:tabs>
          <w:tab w:val="left" w:pos="-426"/>
        </w:tabs>
        <w:ind w:left="-851"/>
        <w:rPr>
          <w:color w:val="000000" w:themeColor="text1"/>
        </w:rPr>
      </w:pPr>
      <w:sdt>
        <w:sdtPr>
          <w:rPr>
            <w:color w:val="000000" w:themeColor="text1"/>
          </w:rPr>
          <w:id w:val="1943951997"/>
          <w14:checkbox>
            <w14:checked w14:val="0"/>
            <w14:checkedState w14:val="2612" w14:font="MS Gothic"/>
            <w14:uncheckedState w14:val="2610" w14:font="MS Gothic"/>
          </w14:checkbox>
        </w:sdtPr>
        <w:sdtEndPr/>
        <w:sdtContent>
          <w:r w:rsidR="0038536A" w:rsidRPr="00CD1D95">
            <w:rPr>
              <w:rFonts w:ascii="MS Gothic" w:eastAsia="MS Gothic" w:hAnsi="MS Gothic" w:hint="eastAsia"/>
              <w:color w:val="000000" w:themeColor="text1"/>
            </w:rPr>
            <w:t>☐</w:t>
          </w:r>
        </w:sdtContent>
      </w:sdt>
      <w:r w:rsidR="0038536A" w:rsidRPr="00CD1D95">
        <w:rPr>
          <w:color w:val="000000" w:themeColor="text1"/>
        </w:rPr>
        <w:tab/>
        <w:t>Befintliga ledningar redovisas.</w:t>
      </w:r>
    </w:p>
    <w:p w14:paraId="1AC68963" w14:textId="77777777" w:rsidR="0038536A" w:rsidRPr="00CD1D95" w:rsidRDefault="0038536A" w:rsidP="0038536A">
      <w:pPr>
        <w:pStyle w:val="Ingetavstnd"/>
        <w:tabs>
          <w:tab w:val="left"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Schakt är inte aktuellt.</w:t>
      </w:r>
    </w:p>
    <w:p w14:paraId="4D916392" w14:textId="77777777" w:rsidR="0038536A" w:rsidRPr="00CD1D95" w:rsidRDefault="0038536A" w:rsidP="0038536A">
      <w:pPr>
        <w:spacing w:after="240" w:line="240" w:lineRule="auto"/>
        <w:rPr>
          <w:rFonts w:asciiTheme="majorHAnsi" w:hAnsiTheme="majorHAnsi" w:cstheme="majorHAnsi"/>
          <w:b/>
          <w:bCs/>
          <w:color w:val="000000" w:themeColor="text1"/>
          <w:sz w:val="20"/>
          <w:szCs w:val="20"/>
        </w:rPr>
      </w:pPr>
      <w:r w:rsidRPr="00CD1D95">
        <w:rPr>
          <w:color w:val="000000" w:themeColor="text1"/>
        </w:rPr>
        <w:br w:type="page"/>
      </w:r>
    </w:p>
    <w:p w14:paraId="5DA5B240" w14:textId="77777777" w:rsidR="0038536A" w:rsidRPr="00CD1D95" w:rsidRDefault="0038536A" w:rsidP="0038536A">
      <w:pPr>
        <w:pStyle w:val="Rubrik2"/>
        <w:ind w:left="-851"/>
        <w:rPr>
          <w:color w:val="000000" w:themeColor="text1"/>
        </w:rPr>
      </w:pPr>
      <w:r w:rsidRPr="00CD1D95">
        <w:rPr>
          <w:color w:val="000000" w:themeColor="text1"/>
        </w:rPr>
        <w:lastRenderedPageBreak/>
        <w:t>Schakt</w:t>
      </w:r>
      <w:r w:rsidRPr="00CD1D95">
        <w:rPr>
          <w:color w:val="000000" w:themeColor="text1"/>
        </w:rPr>
        <w:tab/>
      </w:r>
    </w:p>
    <w:p w14:paraId="38B435C4"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Schakt kan innebära risk för kapade trädrötter och förändrade markförhållanden. </w:t>
      </w:r>
    </w:p>
    <w:p w14:paraId="747F64FC" w14:textId="77777777" w:rsidR="0038536A" w:rsidRPr="00CD1D95" w:rsidRDefault="0038536A" w:rsidP="0038536A">
      <w:pPr>
        <w:pStyle w:val="Ingetavstnd"/>
        <w:tabs>
          <w:tab w:val="left" w:pos="-426"/>
          <w:tab w:val="num" w:pos="426"/>
        </w:tabs>
        <w:ind w:left="-851"/>
        <w:rPr>
          <w:color w:val="000000" w:themeColor="text1"/>
        </w:rPr>
      </w:pPr>
    </w:p>
    <w:p w14:paraId="56520E02"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Redovisa schakts utbredning i marknivå samt största schaktdjup.  </w:t>
      </w:r>
    </w:p>
    <w:p w14:paraId="24F04350" w14:textId="77777777" w:rsidR="0038536A" w:rsidRPr="00CD1D95" w:rsidRDefault="0038536A" w:rsidP="0038536A">
      <w:pPr>
        <w:pStyle w:val="Ingetavstnd"/>
        <w:tabs>
          <w:tab w:val="left" w:pos="-426"/>
          <w:tab w:val="num" w:pos="426"/>
        </w:tabs>
        <w:ind w:left="-851"/>
        <w:rPr>
          <w:color w:val="000000" w:themeColor="text1"/>
        </w:rPr>
      </w:pPr>
    </w:p>
    <w:p w14:paraId="30530CB6"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Schakt redovisas.</w:t>
      </w:r>
    </w:p>
    <w:p w14:paraId="7D1B61E1"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Schakt är inte aktuellt.</w:t>
      </w:r>
    </w:p>
    <w:p w14:paraId="1E86E4AF" w14:textId="77777777" w:rsidR="0038536A" w:rsidRPr="00CD1D95" w:rsidRDefault="0038536A" w:rsidP="0038536A">
      <w:pPr>
        <w:pStyle w:val="Rubrik2"/>
        <w:ind w:left="-851"/>
        <w:rPr>
          <w:color w:val="000000" w:themeColor="text1"/>
        </w:rPr>
      </w:pPr>
      <w:r w:rsidRPr="00CD1D95">
        <w:rPr>
          <w:color w:val="000000" w:themeColor="text1"/>
        </w:rPr>
        <w:t>Skonsam schakt</w:t>
      </w:r>
    </w:p>
    <w:p w14:paraId="37FFCF70"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Skonsam schakt utförs genom handschaktning med handredskap eller med vakuumsugning, eventuellt i kombination med tryckluftsspade, för att undanröja jord utan att skada trädrötter. Blottlagda rötter ska skyddas mot uttorkning och kyla, till exempel med ett rotdraperi. </w:t>
      </w:r>
    </w:p>
    <w:p w14:paraId="6BC5C890" w14:textId="77777777" w:rsidR="0038536A" w:rsidRPr="00CD1D95" w:rsidRDefault="0038536A" w:rsidP="0038536A">
      <w:pPr>
        <w:pStyle w:val="Ingetavstnd"/>
        <w:tabs>
          <w:tab w:val="left" w:pos="-426"/>
          <w:tab w:val="num" w:pos="426"/>
        </w:tabs>
        <w:ind w:left="-851"/>
        <w:rPr>
          <w:color w:val="000000" w:themeColor="text1"/>
        </w:rPr>
      </w:pPr>
    </w:p>
    <w:p w14:paraId="1DAC2417" w14:textId="13572A2A"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Redovisa område med skonsam schakt på digital karta eller ritning</w:t>
      </w:r>
      <w:r w:rsidR="008A0C10">
        <w:rPr>
          <w:color w:val="000000" w:themeColor="text1"/>
        </w:rPr>
        <w:t>.</w:t>
      </w:r>
      <w:r w:rsidRPr="00CD1D95">
        <w:rPr>
          <w:color w:val="000000" w:themeColor="text1"/>
        </w:rPr>
        <w:t xml:space="preserve"> </w:t>
      </w:r>
    </w:p>
    <w:p w14:paraId="6FF14FDC" w14:textId="77777777" w:rsidR="0038536A" w:rsidRPr="00CD1D95" w:rsidRDefault="0038536A" w:rsidP="0038536A">
      <w:pPr>
        <w:pStyle w:val="Ingetavstnd"/>
        <w:tabs>
          <w:tab w:val="left" w:pos="-426"/>
          <w:tab w:val="num" w:pos="426"/>
        </w:tabs>
        <w:ind w:left="-851"/>
        <w:rPr>
          <w:color w:val="000000" w:themeColor="text1"/>
        </w:rPr>
      </w:pPr>
    </w:p>
    <w:p w14:paraId="17918C08"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Skonsam schakt redovisas.</w:t>
      </w:r>
    </w:p>
    <w:p w14:paraId="45B5D1F8"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Skonsam schakt är inte aktuellt.</w:t>
      </w:r>
    </w:p>
    <w:p w14:paraId="6B44E05F" w14:textId="77777777" w:rsidR="0038536A" w:rsidRPr="00CD1D95" w:rsidRDefault="0038536A" w:rsidP="0038536A">
      <w:pPr>
        <w:pStyle w:val="Rubrik2"/>
        <w:ind w:left="-851"/>
        <w:rPr>
          <w:color w:val="000000" w:themeColor="text1"/>
        </w:rPr>
      </w:pPr>
      <w:r w:rsidRPr="00CD1D95">
        <w:rPr>
          <w:color w:val="000000" w:themeColor="text1"/>
        </w:rPr>
        <w:t>Inhägnad</w:t>
      </w:r>
    </w:p>
    <w:p w14:paraId="4C608F14"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 xml:space="preserve">Icke-hårdgjorda ytor inom trädskyddsområde ska hägnas in för att skydda träd och mark från skador. Även trädgrenar ovan hårdgjord mark kan skyddas med inhägnad. </w:t>
      </w:r>
    </w:p>
    <w:p w14:paraId="2F5DC1C4"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 xml:space="preserve">Inhägnad ska vara svårflyttad, till exempel genom att vara fäst i mark med störar eller genom att dess delar är fästa i varandra samt vara minst 2,5 m högt. Se standardritning A4:A och A4:B. </w:t>
      </w:r>
    </w:p>
    <w:p w14:paraId="3ADF4B54" w14:textId="77777777" w:rsidR="0038536A" w:rsidRPr="00CD1D95" w:rsidRDefault="0038536A" w:rsidP="0038536A">
      <w:pPr>
        <w:pStyle w:val="Ingetavstnd"/>
        <w:tabs>
          <w:tab w:val="left" w:pos="0"/>
          <w:tab w:val="num" w:pos="426"/>
        </w:tabs>
        <w:ind w:left="-851"/>
        <w:rPr>
          <w:color w:val="000000" w:themeColor="text1"/>
        </w:rPr>
      </w:pPr>
    </w:p>
    <w:p w14:paraId="2359A82A"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Redovisa inhägnads placering på digital karta eller ritning.</w:t>
      </w:r>
    </w:p>
    <w:p w14:paraId="41951425" w14:textId="77777777" w:rsidR="0038536A" w:rsidRPr="00CD1D95" w:rsidRDefault="0038536A" w:rsidP="0038536A">
      <w:pPr>
        <w:pStyle w:val="Ingetavstnd"/>
        <w:tabs>
          <w:tab w:val="left" w:pos="0"/>
          <w:tab w:val="num" w:pos="426"/>
        </w:tabs>
        <w:ind w:left="-851"/>
        <w:rPr>
          <w:color w:val="000000" w:themeColor="text1"/>
        </w:rPr>
      </w:pPr>
    </w:p>
    <w:p w14:paraId="0F32B4D3" w14:textId="77777777" w:rsidR="0038536A" w:rsidRPr="00CD1D95" w:rsidRDefault="0038536A" w:rsidP="0038536A">
      <w:pPr>
        <w:pStyle w:val="Ingetavstnd"/>
        <w:tabs>
          <w:tab w:val="left" w:pos="-426"/>
          <w:tab w:val="num" w:pos="426"/>
        </w:tabs>
        <w:ind w:left="-426" w:hanging="425"/>
        <w:rPr>
          <w:color w:val="000000" w:themeColor="text1"/>
        </w:rPr>
      </w:pPr>
      <w:r w:rsidRPr="00CD1D95">
        <w:rPr>
          <w:rFonts w:ascii="Segoe UI Symbol" w:hAnsi="Segoe UI Symbol" w:cs="Segoe UI Symbol"/>
          <w:color w:val="000000" w:themeColor="text1"/>
        </w:rPr>
        <w:t>☐</w:t>
      </w:r>
      <w:r w:rsidRPr="00CD1D95">
        <w:rPr>
          <w:color w:val="000000" w:themeColor="text1"/>
        </w:rPr>
        <w:tab/>
        <w:t>Inhägnads placering redovisas.</w:t>
      </w:r>
    </w:p>
    <w:p w14:paraId="274FACEA"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Inhägnad för trädskydd är inte aktuell.</w:t>
      </w:r>
    </w:p>
    <w:p w14:paraId="36A95191" w14:textId="77777777" w:rsidR="0038536A" w:rsidRPr="00CD1D95" w:rsidRDefault="0038536A" w:rsidP="0038536A">
      <w:pPr>
        <w:pStyle w:val="Rubrik2"/>
        <w:ind w:left="-851"/>
        <w:rPr>
          <w:color w:val="000000" w:themeColor="text1"/>
        </w:rPr>
      </w:pPr>
      <w:r w:rsidRPr="00CD1D95">
        <w:rPr>
          <w:color w:val="000000" w:themeColor="text1"/>
        </w:rPr>
        <w:t>Markskydd</w:t>
      </w:r>
    </w:p>
    <w:p w14:paraId="18AB093C"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För att undvika markkompaktion ska markskydd användas. Typ av maskin anpassas efter markens bärighet. Typ av markskydd anpassas efter förväntad belastning. Se standardritning A4:C för exempel på utförande.</w:t>
      </w:r>
    </w:p>
    <w:p w14:paraId="748E094D"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Om markskydd ska användas under en längre period ska det utföras med makadam och droppbevattning ska installeras närmast bevarad mark. </w:t>
      </w:r>
    </w:p>
    <w:p w14:paraId="0807CC42"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Markskydd ska täcka en yta minst 0,5 m bredare än förväntat behov för att undvika snedbelastning eller riskera körning utanför skyddet. </w:t>
      </w:r>
    </w:p>
    <w:p w14:paraId="2E33A811" w14:textId="77777777" w:rsidR="0038536A" w:rsidRPr="00CD1D95" w:rsidRDefault="0038536A" w:rsidP="0038536A">
      <w:pPr>
        <w:pStyle w:val="Ingetavstnd"/>
        <w:tabs>
          <w:tab w:val="left" w:pos="-426"/>
          <w:tab w:val="num" w:pos="426"/>
        </w:tabs>
        <w:ind w:left="-851"/>
        <w:rPr>
          <w:color w:val="000000" w:themeColor="text1"/>
        </w:rPr>
      </w:pPr>
    </w:p>
    <w:p w14:paraId="0EC34E79"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Redovisa placering av markskydd på digital karta eller ritning. Typ av markskydd redovisas på ritning eller i textdokument. </w:t>
      </w:r>
    </w:p>
    <w:p w14:paraId="75A63791" w14:textId="77777777" w:rsidR="0038536A" w:rsidRPr="00CD1D95" w:rsidRDefault="0038536A" w:rsidP="0038536A">
      <w:pPr>
        <w:pStyle w:val="Ingetavstnd"/>
        <w:tabs>
          <w:tab w:val="left" w:pos="-426"/>
          <w:tab w:val="num" w:pos="426"/>
        </w:tabs>
        <w:ind w:left="-851"/>
        <w:rPr>
          <w:color w:val="000000" w:themeColor="text1"/>
        </w:rPr>
      </w:pPr>
    </w:p>
    <w:p w14:paraId="04AEBE0D"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Markskydds placering och typ redovisas.</w:t>
      </w:r>
    </w:p>
    <w:p w14:paraId="3EBD9C50"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lastRenderedPageBreak/>
        <w:t>☐</w:t>
      </w:r>
      <w:r w:rsidRPr="00CD1D95">
        <w:rPr>
          <w:color w:val="000000" w:themeColor="text1"/>
        </w:rPr>
        <w:tab/>
        <w:t>Markskydd är inte aktuellt.</w:t>
      </w:r>
    </w:p>
    <w:p w14:paraId="0B228D9F" w14:textId="77777777" w:rsidR="0038536A" w:rsidRPr="00CD1D95" w:rsidRDefault="0038536A" w:rsidP="0038536A">
      <w:pPr>
        <w:pStyle w:val="Rubrik2"/>
        <w:ind w:left="-851"/>
        <w:rPr>
          <w:color w:val="000000" w:themeColor="text1"/>
        </w:rPr>
      </w:pPr>
      <w:r w:rsidRPr="00CD1D95">
        <w:rPr>
          <w:color w:val="000000" w:themeColor="text1"/>
        </w:rPr>
        <w:t>Stamskydd</w:t>
      </w:r>
    </w:p>
    <w:p w14:paraId="479FB719"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 xml:space="preserve">Stamskydd används för att skydda trädets stam från slag och stötar. Alla träd som har stamdiameter över 15 cm och lägsta gren högre än 1 m över mark ska förses med stamskydd. </w:t>
      </w:r>
    </w:p>
    <w:p w14:paraId="5540059C"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 xml:space="preserve">Stamskydd ska bestå av brädor som fästs runt trädets stam. Brädor får inte fästas i trädet eller skava på några delar av trädet (stam, grenar eller rötter). Brädor ska täcka hela stammen upp till nedersta gren eller minst 1,8 m från mark. </w:t>
      </w:r>
    </w:p>
    <w:p w14:paraId="14240F1C" w14:textId="77777777" w:rsidR="0038536A" w:rsidRPr="00CD1D95" w:rsidRDefault="0038536A" w:rsidP="0038536A">
      <w:pPr>
        <w:pStyle w:val="Ingetavstnd"/>
        <w:tabs>
          <w:tab w:val="left" w:pos="0"/>
          <w:tab w:val="num" w:pos="426"/>
        </w:tabs>
        <w:ind w:left="-851"/>
        <w:rPr>
          <w:color w:val="000000" w:themeColor="text1"/>
        </w:rPr>
      </w:pPr>
    </w:p>
    <w:p w14:paraId="46646C0E"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Redovisa vilka träd som ska förses med stamskydd på digital karta eller ritning.</w:t>
      </w:r>
    </w:p>
    <w:p w14:paraId="1592287C" w14:textId="77777777" w:rsidR="0038536A" w:rsidRPr="00CD1D95" w:rsidRDefault="0038536A" w:rsidP="0038536A">
      <w:pPr>
        <w:pStyle w:val="Ingetavstnd"/>
        <w:tabs>
          <w:tab w:val="left" w:pos="0"/>
          <w:tab w:val="num" w:pos="426"/>
        </w:tabs>
        <w:ind w:left="-851"/>
        <w:rPr>
          <w:color w:val="000000" w:themeColor="text1"/>
        </w:rPr>
      </w:pPr>
    </w:p>
    <w:p w14:paraId="2327D6E5"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Stamskydd redovisas.</w:t>
      </w:r>
    </w:p>
    <w:p w14:paraId="4A6BCB5C"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Stamskydd är inte aktuellt.</w:t>
      </w:r>
    </w:p>
    <w:p w14:paraId="24655CCB" w14:textId="77777777" w:rsidR="0038536A" w:rsidRPr="00CD1D95" w:rsidRDefault="0038536A" w:rsidP="0038536A">
      <w:pPr>
        <w:pStyle w:val="Rubrik2"/>
        <w:ind w:left="-851"/>
        <w:rPr>
          <w:color w:val="000000" w:themeColor="text1"/>
        </w:rPr>
      </w:pPr>
      <w:r w:rsidRPr="00CD1D95">
        <w:rPr>
          <w:color w:val="000000" w:themeColor="text1"/>
        </w:rPr>
        <w:t>Rotdraperi</w:t>
      </w:r>
    </w:p>
    <w:p w14:paraId="5FA59F73"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 xml:space="preserve">Rotdraperi används för att skydda blottlagda rötter och schaktväggar från exponering och uttorkning. Det ska användas vid schakt inom trädskyddsområde om schaktet är öppet i mer än 1 timme, oavsett om det i schaktväggen förekommer rötter eller inte. Rotdraperi ska hållas fuktigt genom bevattning. Se standardritning A4:F för utförande. </w:t>
      </w:r>
    </w:p>
    <w:p w14:paraId="6FE2F875"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 xml:space="preserve">Vid uppförande av skyddsspont i schakt kan rotdraperi utgå. </w:t>
      </w:r>
    </w:p>
    <w:p w14:paraId="7162A01B" w14:textId="77777777" w:rsidR="0038536A" w:rsidRPr="00CD1D95" w:rsidRDefault="0038536A" w:rsidP="0038536A">
      <w:pPr>
        <w:pStyle w:val="Ingetavstnd"/>
        <w:tabs>
          <w:tab w:val="left" w:pos="0"/>
          <w:tab w:val="num" w:pos="426"/>
        </w:tabs>
        <w:ind w:left="-851"/>
        <w:rPr>
          <w:color w:val="000000" w:themeColor="text1"/>
        </w:rPr>
      </w:pPr>
    </w:p>
    <w:p w14:paraId="6FA51288"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 xml:space="preserve">Redovisa ytor och schaktväggar som skyddas med rotdraperi på digital karta eller ritning. </w:t>
      </w:r>
    </w:p>
    <w:p w14:paraId="2AC4ECCF" w14:textId="77777777" w:rsidR="0038536A" w:rsidRPr="00CD1D95" w:rsidRDefault="0038536A" w:rsidP="0038536A">
      <w:pPr>
        <w:pStyle w:val="Ingetavstnd"/>
        <w:tabs>
          <w:tab w:val="left" w:pos="0"/>
          <w:tab w:val="num" w:pos="426"/>
        </w:tabs>
        <w:ind w:left="-851"/>
        <w:rPr>
          <w:color w:val="000000" w:themeColor="text1"/>
        </w:rPr>
      </w:pPr>
    </w:p>
    <w:p w14:paraId="5FBD8F59"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Rotdraperi redovisas.</w:t>
      </w:r>
    </w:p>
    <w:p w14:paraId="0631347C" w14:textId="77777777" w:rsidR="0038536A" w:rsidRPr="00CD1D95" w:rsidRDefault="0038536A" w:rsidP="0038536A">
      <w:pPr>
        <w:pStyle w:val="Ingetavstnd"/>
        <w:tabs>
          <w:tab w:val="left" w:pos="-426"/>
          <w:tab w:val="num" w:pos="426"/>
        </w:tabs>
        <w:ind w:left="-851"/>
        <w:rPr>
          <w:rFonts w:asciiTheme="majorHAnsi" w:hAnsiTheme="majorHAnsi" w:cstheme="majorHAnsi"/>
          <w:color w:val="000000" w:themeColor="text1"/>
          <w:sz w:val="20"/>
          <w:szCs w:val="20"/>
        </w:rPr>
      </w:pPr>
      <w:r w:rsidRPr="00CD1D95">
        <w:rPr>
          <w:rFonts w:ascii="Segoe UI Symbol" w:hAnsi="Segoe UI Symbol" w:cs="Segoe UI Symbol"/>
          <w:color w:val="000000" w:themeColor="text1"/>
        </w:rPr>
        <w:t>☐</w:t>
      </w:r>
      <w:r w:rsidRPr="00CD1D95">
        <w:rPr>
          <w:color w:val="000000" w:themeColor="text1"/>
        </w:rPr>
        <w:tab/>
        <w:t>Rotdraperi är inte aktuellt.</w:t>
      </w:r>
    </w:p>
    <w:p w14:paraId="28B722C9" w14:textId="77777777" w:rsidR="0038536A" w:rsidRPr="00CD1D95" w:rsidRDefault="0038536A" w:rsidP="0038536A">
      <w:pPr>
        <w:pStyle w:val="Rubrik2"/>
        <w:ind w:left="-851"/>
        <w:rPr>
          <w:color w:val="000000" w:themeColor="text1"/>
        </w:rPr>
      </w:pPr>
      <w:r w:rsidRPr="00CD1D95">
        <w:rPr>
          <w:color w:val="000000" w:themeColor="text1"/>
        </w:rPr>
        <w:t>Skyddsspont</w:t>
      </w:r>
    </w:p>
    <w:p w14:paraId="14BE332B"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Skyddsspont används för att kunna utföra schakt så smalt som möjligt samt gynna nybildning av beskurna rötter. Skyddsspont ska användas vid schakt inom trädskyddsområde med förväntad hög rotförekomst. Växtsubstrat mellan schaktvägg och skyddsspont ska hållas fuktig genom bevattning fram till återställning. Se standardritning A4:E för utförande.</w:t>
      </w:r>
    </w:p>
    <w:p w14:paraId="5FBDAA4C" w14:textId="77777777" w:rsidR="0038536A" w:rsidRPr="00CD1D95" w:rsidRDefault="0038536A" w:rsidP="0038536A">
      <w:pPr>
        <w:pStyle w:val="Ingetavstnd"/>
        <w:tabs>
          <w:tab w:val="left" w:pos="0"/>
          <w:tab w:val="num" w:pos="426"/>
        </w:tabs>
        <w:ind w:left="-851"/>
        <w:rPr>
          <w:color w:val="000000" w:themeColor="text1"/>
        </w:rPr>
      </w:pPr>
    </w:p>
    <w:p w14:paraId="0A3B0FDC" w14:textId="77777777" w:rsidR="0038536A" w:rsidRPr="00CD1D95" w:rsidRDefault="0038536A" w:rsidP="0038536A">
      <w:pPr>
        <w:pStyle w:val="Ingetavstnd"/>
        <w:tabs>
          <w:tab w:val="left" w:pos="0"/>
          <w:tab w:val="num" w:pos="426"/>
        </w:tabs>
        <w:ind w:left="-851"/>
        <w:rPr>
          <w:color w:val="000000" w:themeColor="text1"/>
        </w:rPr>
      </w:pPr>
      <w:r w:rsidRPr="00CD1D95">
        <w:rPr>
          <w:color w:val="000000" w:themeColor="text1"/>
        </w:rPr>
        <w:t xml:space="preserve">Redovisa placering av skyddsspont på digital karta eller ritning. </w:t>
      </w:r>
    </w:p>
    <w:p w14:paraId="16DC3421" w14:textId="77777777" w:rsidR="0038536A" w:rsidRPr="00CD1D95" w:rsidRDefault="0038536A" w:rsidP="0038536A">
      <w:pPr>
        <w:pStyle w:val="Ingetavstnd"/>
        <w:tabs>
          <w:tab w:val="left" w:pos="0"/>
          <w:tab w:val="num" w:pos="426"/>
        </w:tabs>
        <w:ind w:left="-851"/>
        <w:rPr>
          <w:color w:val="000000" w:themeColor="text1"/>
        </w:rPr>
      </w:pPr>
    </w:p>
    <w:p w14:paraId="18C89B3A"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Skyddsspont redovisas.</w:t>
      </w:r>
    </w:p>
    <w:p w14:paraId="62F7AD40"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Skyddsspont är inte aktuellt.</w:t>
      </w:r>
    </w:p>
    <w:p w14:paraId="52BE5E65" w14:textId="77777777" w:rsidR="0038536A" w:rsidRPr="00CD1D95" w:rsidRDefault="0038536A" w:rsidP="0038536A">
      <w:pPr>
        <w:pStyle w:val="Rubrik2"/>
        <w:ind w:left="-851"/>
        <w:rPr>
          <w:color w:val="000000" w:themeColor="text1"/>
        </w:rPr>
      </w:pPr>
      <w:r w:rsidRPr="00CD1D95">
        <w:rPr>
          <w:color w:val="000000" w:themeColor="text1"/>
        </w:rPr>
        <w:t>Tryckning av ledning</w:t>
      </w:r>
    </w:p>
    <w:p w14:paraId="6C3822FA"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I vissa fall kan schakt för ledningar ersättas av tryckning av ledningar under träds rotsystem. Detta ska i så fall utföras i samråd med schaktkontrollant.</w:t>
      </w:r>
    </w:p>
    <w:p w14:paraId="40A2CC4D" w14:textId="77777777" w:rsidR="0038536A" w:rsidRPr="00CD1D95" w:rsidRDefault="0038536A" w:rsidP="0038536A">
      <w:pPr>
        <w:pStyle w:val="Ingetavstnd"/>
        <w:tabs>
          <w:tab w:val="left" w:pos="-426"/>
          <w:tab w:val="num" w:pos="426"/>
        </w:tabs>
        <w:ind w:left="-851"/>
        <w:rPr>
          <w:color w:val="000000" w:themeColor="text1"/>
        </w:rPr>
      </w:pPr>
    </w:p>
    <w:p w14:paraId="40848D00"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lastRenderedPageBreak/>
        <w:t>Redovisa omfattning av schaktgropar för start- och slutpunkt samt tunnels/lednings djup under markytan inom trädskyddsområde, på digital karta eller ritning.</w:t>
      </w:r>
    </w:p>
    <w:p w14:paraId="38220979" w14:textId="77777777" w:rsidR="0038536A" w:rsidRPr="00CD1D95" w:rsidRDefault="0038536A" w:rsidP="0038536A">
      <w:pPr>
        <w:pStyle w:val="Ingetavstnd"/>
        <w:tabs>
          <w:tab w:val="left" w:pos="-426"/>
          <w:tab w:val="num" w:pos="426"/>
        </w:tabs>
        <w:ind w:left="-851"/>
        <w:rPr>
          <w:color w:val="000000" w:themeColor="text1"/>
        </w:rPr>
      </w:pPr>
    </w:p>
    <w:p w14:paraId="0CD243F2"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Tryckning av ledning redovisas.</w:t>
      </w:r>
    </w:p>
    <w:p w14:paraId="79855E59"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Tryckning av ledning är inte aktuellt.</w:t>
      </w:r>
    </w:p>
    <w:p w14:paraId="0C816875" w14:textId="77777777" w:rsidR="0038536A" w:rsidRPr="00CD1D95" w:rsidRDefault="0038536A" w:rsidP="0038536A">
      <w:pPr>
        <w:pStyle w:val="Rubrik2"/>
        <w:ind w:left="-851"/>
        <w:rPr>
          <w:color w:val="000000" w:themeColor="text1"/>
        </w:rPr>
      </w:pPr>
      <w:r w:rsidRPr="00CD1D95">
        <w:rPr>
          <w:color w:val="000000" w:themeColor="text1"/>
        </w:rPr>
        <w:t>Beskärning av grenar</w:t>
      </w:r>
    </w:p>
    <w:p w14:paraId="5B91082D" w14:textId="77777777" w:rsidR="0038536A" w:rsidRPr="00CD1D95" w:rsidRDefault="0038536A" w:rsidP="0038536A">
      <w:pPr>
        <w:pStyle w:val="Ingetavstnd"/>
        <w:tabs>
          <w:tab w:val="left" w:pos="0"/>
        </w:tabs>
        <w:ind w:left="-851"/>
        <w:rPr>
          <w:color w:val="000000" w:themeColor="text1"/>
        </w:rPr>
      </w:pPr>
      <w:r w:rsidRPr="00CD1D95">
        <w:rPr>
          <w:color w:val="000000" w:themeColor="text1"/>
        </w:rPr>
        <w:t xml:space="preserve">Beskärning ska undvikas i största möjliga mån. </w:t>
      </w:r>
    </w:p>
    <w:p w14:paraId="65F37E9C" w14:textId="66CE3BAC" w:rsidR="0038536A" w:rsidRPr="00CD1D95" w:rsidRDefault="0038536A" w:rsidP="0038536A">
      <w:pPr>
        <w:pStyle w:val="Ingetavstnd"/>
        <w:tabs>
          <w:tab w:val="left" w:pos="0"/>
        </w:tabs>
        <w:ind w:left="-851"/>
        <w:rPr>
          <w:color w:val="000000" w:themeColor="text1"/>
        </w:rPr>
      </w:pPr>
      <w:r w:rsidRPr="00CD1D95">
        <w:rPr>
          <w:color w:val="000000" w:themeColor="text1"/>
        </w:rPr>
        <w:t xml:space="preserve">Eventuell beskärning av grenar ska utföras av certifierad arborist (se TH </w:t>
      </w:r>
      <w:hyperlink r:id="rId9" w:history="1">
        <w:r w:rsidRPr="00050F77">
          <w:rPr>
            <w:rStyle w:val="Hyperlnk"/>
          </w:rPr>
          <w:t>12TB</w:t>
        </w:r>
        <w:r w:rsidRPr="00050F77">
          <w:rPr>
            <w:rStyle w:val="Hyperlnk"/>
          </w:rPr>
          <w:t>1</w:t>
        </w:r>
      </w:hyperlink>
      <w:r w:rsidRPr="00CD1D95">
        <w:rPr>
          <w:color w:val="000000" w:themeColor="text1"/>
        </w:rPr>
        <w:t xml:space="preserve">). I </w:t>
      </w:r>
      <w:r w:rsidR="00315BEB">
        <w:rPr>
          <w:color w:val="000000" w:themeColor="text1"/>
        </w:rPr>
        <w:t>trädskydd</w:t>
      </w:r>
      <w:r w:rsidRPr="00CD1D95">
        <w:rPr>
          <w:color w:val="000000" w:themeColor="text1"/>
        </w:rPr>
        <w:t xml:space="preserve">splan ska det anges vilken yta ovan mark som behöver vara fri samt vilken fri höjd som krävs. Om beskärning överstiger 10% av kronans volym ska ekonomisk kompensation motsvarande förlusten utgå till staden (se TH </w:t>
      </w:r>
      <w:hyperlink r:id="rId10" w:history="1">
        <w:r w:rsidRPr="00BE4361">
          <w:rPr>
            <w:rStyle w:val="Hyperlnk"/>
          </w:rPr>
          <w:t>12TB3</w:t>
        </w:r>
      </w:hyperlink>
      <w:r w:rsidRPr="00CD1D95">
        <w:rPr>
          <w:color w:val="000000" w:themeColor="text1"/>
        </w:rPr>
        <w:t>).</w:t>
      </w:r>
    </w:p>
    <w:p w14:paraId="494D25D3" w14:textId="77777777" w:rsidR="0038536A" w:rsidRPr="00CD1D95" w:rsidRDefault="0038536A" w:rsidP="0038536A">
      <w:pPr>
        <w:pStyle w:val="Ingetavstnd"/>
        <w:tabs>
          <w:tab w:val="left" w:pos="-426"/>
          <w:tab w:val="num" w:pos="426"/>
        </w:tabs>
        <w:ind w:left="-851"/>
        <w:rPr>
          <w:color w:val="000000" w:themeColor="text1"/>
        </w:rPr>
      </w:pPr>
    </w:p>
    <w:p w14:paraId="2FB0F2DC"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Redovisa behov av fritt utrymme som kräver beskärning på digital karta eller ritning. Redovisa även hur stor andel av respektive träds kronor som omfattas av beskärningen. </w:t>
      </w:r>
    </w:p>
    <w:p w14:paraId="3261A848" w14:textId="77777777" w:rsidR="0038536A" w:rsidRPr="00CD1D95" w:rsidRDefault="0038536A" w:rsidP="0038536A">
      <w:pPr>
        <w:pStyle w:val="Ingetavstnd"/>
        <w:tabs>
          <w:tab w:val="left" w:pos="-426"/>
          <w:tab w:val="num" w:pos="426"/>
        </w:tabs>
        <w:ind w:left="-851"/>
        <w:rPr>
          <w:color w:val="000000" w:themeColor="text1"/>
        </w:rPr>
      </w:pPr>
    </w:p>
    <w:p w14:paraId="67819B22"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Beskärning av grenar redovisas.</w:t>
      </w:r>
    </w:p>
    <w:p w14:paraId="72296467"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Beskärning av grenar är inte aktuellt.</w:t>
      </w:r>
    </w:p>
    <w:p w14:paraId="38FDC9B1" w14:textId="77777777" w:rsidR="0038536A" w:rsidRPr="00CD1D95" w:rsidRDefault="0038536A" w:rsidP="0038536A">
      <w:pPr>
        <w:pStyle w:val="Rubrik2"/>
        <w:ind w:left="-851"/>
        <w:rPr>
          <w:color w:val="000000" w:themeColor="text1"/>
        </w:rPr>
      </w:pPr>
      <w:r w:rsidRPr="00CD1D95">
        <w:rPr>
          <w:color w:val="000000" w:themeColor="text1"/>
        </w:rPr>
        <w:t>Marktäckning med mulch</w:t>
      </w:r>
    </w:p>
    <w:p w14:paraId="7B2F51F4" w14:textId="0C07462B"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Marktäckning med mulch används för att bibehålla markfukt och förbättra jordstrukturen på lång sikt. Mulch ska bestå av trä- eller barkflis och läggs ut i ett 10 cm tjockt lager. Mulch får inte ligga an mot trädstam. Se TH </w:t>
      </w:r>
      <w:hyperlink r:id="rId11" w:history="1">
        <w:r w:rsidRPr="00E6553D">
          <w:rPr>
            <w:rStyle w:val="Hyperlnk"/>
          </w:rPr>
          <w:t>13QD</w:t>
        </w:r>
      </w:hyperlink>
      <w:r w:rsidRPr="00CD1D95">
        <w:rPr>
          <w:color w:val="000000" w:themeColor="text1"/>
        </w:rPr>
        <w:t xml:space="preserve">. </w:t>
      </w:r>
    </w:p>
    <w:p w14:paraId="616808DB"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Marktäckning med mulch utförs enbart på icke-hårdgjord mark. Om mark är grästäckt ska grässvål först avlägsnas under förutsättning att det kan ske utan att trädets rötter skadas. </w:t>
      </w:r>
    </w:p>
    <w:p w14:paraId="6F28A647" w14:textId="77777777" w:rsidR="0038536A" w:rsidRPr="00CD1D95" w:rsidRDefault="0038536A" w:rsidP="0038536A">
      <w:pPr>
        <w:pStyle w:val="Ingetavstnd"/>
        <w:tabs>
          <w:tab w:val="left" w:pos="-426"/>
          <w:tab w:val="num" w:pos="426"/>
        </w:tabs>
        <w:ind w:left="-851"/>
        <w:rPr>
          <w:color w:val="000000" w:themeColor="text1"/>
        </w:rPr>
      </w:pPr>
    </w:p>
    <w:p w14:paraId="057FE124"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Redovisa utbredning av marktäckning med mulch på digital karta eller ritning.</w:t>
      </w:r>
    </w:p>
    <w:p w14:paraId="15ECD28F" w14:textId="77777777" w:rsidR="0038536A" w:rsidRPr="00CD1D95" w:rsidRDefault="0038536A" w:rsidP="0038536A">
      <w:pPr>
        <w:pStyle w:val="Ingetavstnd"/>
        <w:tabs>
          <w:tab w:val="left" w:pos="-426"/>
          <w:tab w:val="num" w:pos="426"/>
        </w:tabs>
        <w:ind w:left="-851"/>
        <w:rPr>
          <w:color w:val="000000" w:themeColor="text1"/>
        </w:rPr>
      </w:pPr>
    </w:p>
    <w:p w14:paraId="39567F6E"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Marktäckning med mulch redovisas.</w:t>
      </w:r>
    </w:p>
    <w:p w14:paraId="466383BD"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Marktäckning med mulch är inte aktuellt.</w:t>
      </w:r>
    </w:p>
    <w:p w14:paraId="72C1CF43" w14:textId="77777777" w:rsidR="0038536A" w:rsidRPr="00CD1D95" w:rsidRDefault="0038536A" w:rsidP="0038536A">
      <w:pPr>
        <w:pStyle w:val="Rubrik2"/>
        <w:ind w:left="-851"/>
        <w:rPr>
          <w:color w:val="000000" w:themeColor="text1"/>
        </w:rPr>
      </w:pPr>
      <w:r w:rsidRPr="00CD1D95">
        <w:rPr>
          <w:color w:val="000000" w:themeColor="text1"/>
        </w:rPr>
        <w:t>Bevattning</w:t>
      </w:r>
    </w:p>
    <w:p w14:paraId="103922DF" w14:textId="77777777" w:rsidR="0038536A" w:rsidRPr="00CD1D95" w:rsidRDefault="0038536A" w:rsidP="0038536A">
      <w:pPr>
        <w:pStyle w:val="Ingetavstnd"/>
        <w:tabs>
          <w:tab w:val="left" w:pos="0"/>
        </w:tabs>
        <w:ind w:left="-851"/>
        <w:rPr>
          <w:color w:val="000000" w:themeColor="text1"/>
        </w:rPr>
      </w:pPr>
      <w:r w:rsidRPr="00CD1D95">
        <w:rPr>
          <w:color w:val="000000" w:themeColor="text1"/>
        </w:rPr>
        <w:t xml:space="preserve">Bevattning ska utföras för att kompensera träd som förlorat delar av sitt rotsystem. Schaktväggar och jordvolymer närmast kapade rötter ska hållas fuktiga (se Rotdraperi och Skyddsspont ovan). Efter utförd återställning ska återställd mark genomvattnas. </w:t>
      </w:r>
    </w:p>
    <w:p w14:paraId="7AFB7D48" w14:textId="77777777" w:rsidR="0038536A" w:rsidRPr="00CD1D95" w:rsidRDefault="0038536A" w:rsidP="0038536A">
      <w:pPr>
        <w:pStyle w:val="Ingetavstnd"/>
        <w:tabs>
          <w:tab w:val="left" w:pos="0"/>
        </w:tabs>
        <w:ind w:left="-851"/>
        <w:rPr>
          <w:color w:val="000000" w:themeColor="text1"/>
        </w:rPr>
      </w:pPr>
      <w:r w:rsidRPr="00CD1D95">
        <w:rPr>
          <w:color w:val="000000" w:themeColor="text1"/>
        </w:rPr>
        <w:t xml:space="preserve">Skador på delar av trädets rotsystem kan till viss del kompenseras med bevattning på återstående delar under en längre period. Sådan bevattning ska komma jordens översta 50 cm till godo under perioden mars-oktober under innevarande år. Om skador på rotsystem uppkommer under september eller senare på året ska bevattning utföras under motsvarande period under nästkommande år. </w:t>
      </w:r>
    </w:p>
    <w:p w14:paraId="1D021CCF" w14:textId="77777777" w:rsidR="0038536A" w:rsidRPr="00CD1D95" w:rsidRDefault="0038536A" w:rsidP="0038536A">
      <w:pPr>
        <w:pStyle w:val="Ingetavstnd"/>
        <w:tabs>
          <w:tab w:val="left" w:pos="0"/>
        </w:tabs>
        <w:ind w:left="-851"/>
        <w:rPr>
          <w:color w:val="000000" w:themeColor="text1"/>
        </w:rPr>
      </w:pPr>
      <w:r w:rsidRPr="00CD1D95">
        <w:rPr>
          <w:color w:val="000000" w:themeColor="text1"/>
        </w:rPr>
        <w:t xml:space="preserve">Bevattning ska utföras kontinuerligt eller regelbundet (varje vecka) och utföras med mängder som står i proportion till trädets storlek och den tillfogade skadan. </w:t>
      </w:r>
    </w:p>
    <w:p w14:paraId="7517E92B" w14:textId="77777777" w:rsidR="0038536A" w:rsidRPr="00CD1D95" w:rsidRDefault="0038536A" w:rsidP="0038536A">
      <w:pPr>
        <w:pStyle w:val="Ingetavstnd"/>
        <w:tabs>
          <w:tab w:val="left" w:pos="0"/>
        </w:tabs>
        <w:ind w:left="-851"/>
        <w:rPr>
          <w:color w:val="000000" w:themeColor="text1"/>
        </w:rPr>
      </w:pPr>
      <w:r w:rsidRPr="00CD1D95">
        <w:rPr>
          <w:color w:val="000000" w:themeColor="text1"/>
        </w:rPr>
        <w:t xml:space="preserve">Bevattningssäck kan med fördel användas på mindre träd. </w:t>
      </w:r>
    </w:p>
    <w:p w14:paraId="31590AC3" w14:textId="77777777" w:rsidR="0038536A" w:rsidRPr="00CD1D95" w:rsidRDefault="0038536A" w:rsidP="0038536A">
      <w:pPr>
        <w:pStyle w:val="Ingetavstnd"/>
        <w:tabs>
          <w:tab w:val="left" w:pos="0"/>
        </w:tabs>
        <w:ind w:left="-851"/>
        <w:rPr>
          <w:color w:val="000000" w:themeColor="text1"/>
        </w:rPr>
      </w:pPr>
      <w:r w:rsidRPr="00CD1D95">
        <w:rPr>
          <w:color w:val="000000" w:themeColor="text1"/>
        </w:rPr>
        <w:t xml:space="preserve">Vattningsvall bör upprättas där det är möjligt. Se standardritning J7. </w:t>
      </w:r>
    </w:p>
    <w:p w14:paraId="3FFEA34C" w14:textId="77777777" w:rsidR="0038536A" w:rsidRPr="00CD1D95" w:rsidRDefault="0038536A" w:rsidP="0038536A">
      <w:pPr>
        <w:pStyle w:val="Ingetavstnd"/>
        <w:tabs>
          <w:tab w:val="left" w:pos="-426"/>
          <w:tab w:val="num" w:pos="426"/>
        </w:tabs>
        <w:ind w:left="-851"/>
        <w:rPr>
          <w:color w:val="000000" w:themeColor="text1"/>
        </w:rPr>
      </w:pPr>
    </w:p>
    <w:p w14:paraId="26CB66E3"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Redovisa plan för bevattning på digital karta/ritning eller i textdokument. Plan ska omfatta bevattningsmetod, vattenmängd och tidsperiod. </w:t>
      </w:r>
    </w:p>
    <w:p w14:paraId="6436E8DB" w14:textId="77777777" w:rsidR="0038536A" w:rsidRPr="00CD1D95" w:rsidRDefault="0038536A" w:rsidP="0038536A">
      <w:pPr>
        <w:pStyle w:val="Ingetavstnd"/>
        <w:tabs>
          <w:tab w:val="left" w:pos="-426"/>
          <w:tab w:val="num" w:pos="426"/>
        </w:tabs>
        <w:ind w:left="-851"/>
        <w:rPr>
          <w:color w:val="000000" w:themeColor="text1"/>
        </w:rPr>
      </w:pPr>
    </w:p>
    <w:p w14:paraId="299003F5"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Bevattning redovisas.</w:t>
      </w:r>
    </w:p>
    <w:p w14:paraId="14F4A526"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Bevattning är inte aktuellt.</w:t>
      </w:r>
    </w:p>
    <w:p w14:paraId="08705FCD" w14:textId="77777777" w:rsidR="0038536A" w:rsidRPr="00CD1D95" w:rsidRDefault="0038536A" w:rsidP="0038536A">
      <w:pPr>
        <w:pStyle w:val="Rubrik2"/>
        <w:ind w:left="-851"/>
        <w:rPr>
          <w:color w:val="000000" w:themeColor="text1"/>
        </w:rPr>
      </w:pPr>
      <w:r w:rsidRPr="00CD1D95">
        <w:rPr>
          <w:color w:val="000000" w:themeColor="text1"/>
        </w:rPr>
        <w:t>Luckring</w:t>
      </w:r>
    </w:p>
    <w:p w14:paraId="5A17E967" w14:textId="77777777" w:rsidR="0038536A" w:rsidRPr="00CD1D95" w:rsidRDefault="0038536A" w:rsidP="0038536A">
      <w:pPr>
        <w:pStyle w:val="Ingetavstnd"/>
        <w:tabs>
          <w:tab w:val="left" w:pos="0"/>
        </w:tabs>
        <w:ind w:left="-851"/>
        <w:rPr>
          <w:color w:val="000000" w:themeColor="text1"/>
        </w:rPr>
      </w:pPr>
      <w:r w:rsidRPr="00CD1D95">
        <w:rPr>
          <w:color w:val="000000" w:themeColor="text1"/>
        </w:rPr>
        <w:t xml:space="preserve">Om kompaktering av icke-hårdgjord mark inom trädskyddsområde mot förmodan uppstår ska marken luckras. </w:t>
      </w:r>
    </w:p>
    <w:p w14:paraId="6261FB84" w14:textId="77777777" w:rsidR="0038536A" w:rsidRPr="00CD1D95" w:rsidRDefault="0038536A" w:rsidP="0038536A">
      <w:pPr>
        <w:pStyle w:val="Ingetavstnd"/>
        <w:tabs>
          <w:tab w:val="left" w:pos="0"/>
        </w:tabs>
        <w:ind w:left="-851"/>
        <w:rPr>
          <w:color w:val="000000" w:themeColor="text1"/>
        </w:rPr>
      </w:pPr>
      <w:r w:rsidRPr="00CD1D95">
        <w:rPr>
          <w:color w:val="000000" w:themeColor="text1"/>
        </w:rPr>
        <w:t xml:space="preserve">Luckring ska utföras ned till det djup som blivit kompakterat. Luckring ned till 40–50 cm djup kan utföras med grävskopa eller tjälkrok under förutsättning att rotsystem inte skadas. Handgrävning för att avlägsna jämna ytor orsakade av skopa ska utföras. </w:t>
      </w:r>
    </w:p>
    <w:p w14:paraId="63FAF4C1" w14:textId="77777777" w:rsidR="0038536A" w:rsidRPr="00CD1D95" w:rsidRDefault="0038536A" w:rsidP="0038536A">
      <w:pPr>
        <w:pStyle w:val="Ingetavstnd"/>
        <w:tabs>
          <w:tab w:val="left" w:pos="0"/>
        </w:tabs>
        <w:ind w:left="-851"/>
        <w:rPr>
          <w:color w:val="000000" w:themeColor="text1"/>
        </w:rPr>
      </w:pPr>
      <w:r w:rsidRPr="00CD1D95">
        <w:rPr>
          <w:color w:val="000000" w:themeColor="text1"/>
        </w:rPr>
        <w:t xml:space="preserve">Luckring kan även utföras med tryckluftsspade om det förekommer mycket rötter eller om kompaktering nått djupare än 40–50 cm. Inför luckring med tryckluft ska jorden vätas till fältkapacitet. </w:t>
      </w:r>
    </w:p>
    <w:p w14:paraId="2D8C8F58" w14:textId="6F66FB6C" w:rsidR="0038536A" w:rsidRPr="00CD1D95" w:rsidRDefault="0038536A" w:rsidP="0038536A">
      <w:pPr>
        <w:pStyle w:val="Ingetavstnd"/>
        <w:tabs>
          <w:tab w:val="left" w:pos="0"/>
        </w:tabs>
        <w:ind w:left="-851"/>
        <w:rPr>
          <w:color w:val="000000" w:themeColor="text1"/>
        </w:rPr>
      </w:pPr>
      <w:r w:rsidRPr="00CD1D95">
        <w:rPr>
          <w:color w:val="000000" w:themeColor="text1"/>
        </w:rPr>
        <w:t xml:space="preserve">Efter luckring ska marken täckas med mulch. Se TH </w:t>
      </w:r>
      <w:hyperlink r:id="rId12" w:history="1">
        <w:r w:rsidRPr="00A35CC5">
          <w:rPr>
            <w:rStyle w:val="Hyperlnk"/>
          </w:rPr>
          <w:t>13QD</w:t>
        </w:r>
      </w:hyperlink>
      <w:r w:rsidRPr="00CD1D95">
        <w:rPr>
          <w:color w:val="000000" w:themeColor="text1"/>
        </w:rPr>
        <w:t xml:space="preserve">.  </w:t>
      </w:r>
    </w:p>
    <w:p w14:paraId="0463E6C8" w14:textId="77777777" w:rsidR="0038536A" w:rsidRPr="00CD1D95" w:rsidRDefault="0038536A" w:rsidP="0038536A">
      <w:pPr>
        <w:pStyle w:val="Ingetavstnd"/>
        <w:tabs>
          <w:tab w:val="left" w:pos="0"/>
        </w:tabs>
        <w:ind w:left="-851"/>
        <w:rPr>
          <w:color w:val="000000" w:themeColor="text1"/>
        </w:rPr>
      </w:pPr>
    </w:p>
    <w:p w14:paraId="079948E6" w14:textId="77777777" w:rsidR="0038536A" w:rsidRPr="00CD1D95" w:rsidRDefault="0038536A" w:rsidP="0038536A">
      <w:pPr>
        <w:pStyle w:val="Ingetavstnd"/>
        <w:tabs>
          <w:tab w:val="left" w:pos="0"/>
        </w:tabs>
        <w:ind w:left="-851"/>
        <w:rPr>
          <w:color w:val="000000" w:themeColor="text1"/>
        </w:rPr>
      </w:pPr>
      <w:r w:rsidRPr="00CD1D95">
        <w:rPr>
          <w:color w:val="000000" w:themeColor="text1"/>
        </w:rPr>
        <w:t xml:space="preserve">Luckring kan även utföras på befintliga kompakterade växtbäddar som kompensationsåtgärd vid skada på rotsystemet. </w:t>
      </w:r>
    </w:p>
    <w:p w14:paraId="1E8E428C" w14:textId="77777777" w:rsidR="0038536A" w:rsidRPr="00CD1D95" w:rsidRDefault="0038536A" w:rsidP="0038536A">
      <w:pPr>
        <w:pStyle w:val="Ingetavstnd"/>
        <w:tabs>
          <w:tab w:val="left" w:pos="-426"/>
          <w:tab w:val="num" w:pos="426"/>
        </w:tabs>
        <w:ind w:left="-851"/>
        <w:rPr>
          <w:color w:val="000000" w:themeColor="text1"/>
        </w:rPr>
      </w:pPr>
    </w:p>
    <w:p w14:paraId="529BC807"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Redovisa omfattning av luckring på digital karta eller ritning samt val av metod i textdokument.</w:t>
      </w:r>
    </w:p>
    <w:p w14:paraId="3D55A636" w14:textId="77777777" w:rsidR="0038536A" w:rsidRPr="00CD1D95" w:rsidRDefault="0038536A" w:rsidP="0038536A">
      <w:pPr>
        <w:pStyle w:val="Ingetavstnd"/>
        <w:tabs>
          <w:tab w:val="left" w:pos="-426"/>
          <w:tab w:val="num" w:pos="426"/>
        </w:tabs>
        <w:ind w:left="-851"/>
        <w:rPr>
          <w:color w:val="000000" w:themeColor="text1"/>
        </w:rPr>
      </w:pPr>
    </w:p>
    <w:p w14:paraId="19D62E27"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Luckring redovisas.</w:t>
      </w:r>
    </w:p>
    <w:p w14:paraId="48B53B0D" w14:textId="77777777" w:rsidR="0038536A" w:rsidRPr="00CD1D95" w:rsidRDefault="0038536A" w:rsidP="0038536A">
      <w:pPr>
        <w:pStyle w:val="Ingetavstnd"/>
        <w:tabs>
          <w:tab w:val="left" w:pos="-426"/>
          <w:tab w:val="num" w:pos="426"/>
        </w:tabs>
        <w:ind w:left="-851"/>
        <w:rPr>
          <w:rFonts w:asciiTheme="majorHAnsi" w:hAnsiTheme="majorHAnsi" w:cstheme="majorHAnsi"/>
          <w:b/>
          <w:bCs/>
          <w:color w:val="000000" w:themeColor="text1"/>
          <w:sz w:val="20"/>
          <w:szCs w:val="20"/>
        </w:rPr>
      </w:pPr>
      <w:r w:rsidRPr="00CD1D95">
        <w:rPr>
          <w:rFonts w:ascii="Segoe UI Symbol" w:hAnsi="Segoe UI Symbol" w:cs="Segoe UI Symbol"/>
          <w:color w:val="000000" w:themeColor="text1"/>
        </w:rPr>
        <w:t>☐</w:t>
      </w:r>
      <w:r w:rsidRPr="00CD1D95">
        <w:rPr>
          <w:color w:val="000000" w:themeColor="text1"/>
        </w:rPr>
        <w:tab/>
        <w:t>Luckring är inte aktuellt.</w:t>
      </w:r>
    </w:p>
    <w:p w14:paraId="6BA733FE" w14:textId="77777777" w:rsidR="0038536A" w:rsidRPr="00CD1D95" w:rsidRDefault="0038536A" w:rsidP="0038536A">
      <w:pPr>
        <w:pStyle w:val="Rubrik2"/>
        <w:ind w:left="-851"/>
        <w:rPr>
          <w:color w:val="000000" w:themeColor="text1"/>
        </w:rPr>
      </w:pPr>
      <w:r w:rsidRPr="00CD1D95">
        <w:rPr>
          <w:color w:val="000000" w:themeColor="text1"/>
        </w:rPr>
        <w:t>Avverkning av träd</w:t>
      </w:r>
    </w:p>
    <w:p w14:paraId="0882820D" w14:textId="622B3E24"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Avverkning av träd som inte utgör betydande risk för person eller egendom ska undvikas i största möjliga mån. Eventuell godkänd avverkning ska utföras av certifierad arborist (se TH kap </w:t>
      </w:r>
      <w:hyperlink r:id="rId13" w:history="1">
        <w:r w:rsidR="006A616F" w:rsidRPr="00050F77">
          <w:rPr>
            <w:rStyle w:val="Hyperlnk"/>
          </w:rPr>
          <w:t>12TB1</w:t>
        </w:r>
      </w:hyperlink>
      <w:r w:rsidRPr="00CD1D95">
        <w:rPr>
          <w:color w:val="000000" w:themeColor="text1"/>
        </w:rPr>
        <w:t xml:space="preserve">). Ekonomisk kompensation motsvarande förlusten ska utgå till staden (se TH kap </w:t>
      </w:r>
      <w:hyperlink r:id="rId14" w:history="1">
        <w:r w:rsidR="006A616F" w:rsidRPr="00BE4361">
          <w:rPr>
            <w:rStyle w:val="Hyperlnk"/>
          </w:rPr>
          <w:t>12TB3</w:t>
        </w:r>
      </w:hyperlink>
      <w:r w:rsidRPr="00CD1D95">
        <w:rPr>
          <w:color w:val="000000" w:themeColor="text1"/>
        </w:rPr>
        <w:t xml:space="preserve">). </w:t>
      </w:r>
    </w:p>
    <w:p w14:paraId="11C3DA0F" w14:textId="77777777" w:rsidR="0038536A" w:rsidRPr="00CD1D95" w:rsidRDefault="0038536A" w:rsidP="0038536A">
      <w:pPr>
        <w:pStyle w:val="Ingetavstnd"/>
        <w:tabs>
          <w:tab w:val="left" w:pos="-426"/>
          <w:tab w:val="num" w:pos="426"/>
        </w:tabs>
        <w:ind w:left="-851"/>
        <w:rPr>
          <w:color w:val="000000" w:themeColor="text1"/>
        </w:rPr>
      </w:pPr>
    </w:p>
    <w:p w14:paraId="219120CE"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Redovisa träd som avverkas på digital karta eller ritning.</w:t>
      </w:r>
    </w:p>
    <w:p w14:paraId="57A450E2" w14:textId="77777777" w:rsidR="0038536A" w:rsidRPr="00CD1D95" w:rsidRDefault="0038536A" w:rsidP="0038536A">
      <w:pPr>
        <w:pStyle w:val="Ingetavstnd"/>
        <w:tabs>
          <w:tab w:val="left" w:pos="-426"/>
          <w:tab w:val="num" w:pos="426"/>
        </w:tabs>
        <w:ind w:left="-851"/>
        <w:rPr>
          <w:color w:val="000000" w:themeColor="text1"/>
        </w:rPr>
      </w:pPr>
    </w:p>
    <w:p w14:paraId="55BFC3F8"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Avverkning av träd redovisas.</w:t>
      </w:r>
    </w:p>
    <w:p w14:paraId="38CDE114"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Avverkning av träd är inte aktuellt.</w:t>
      </w:r>
    </w:p>
    <w:p w14:paraId="4D4089E4" w14:textId="77777777" w:rsidR="0038536A" w:rsidRPr="00CD1D95" w:rsidRDefault="0038536A" w:rsidP="0038536A">
      <w:pPr>
        <w:pStyle w:val="Rubrik2"/>
        <w:ind w:left="-851"/>
        <w:rPr>
          <w:color w:val="000000" w:themeColor="text1"/>
        </w:rPr>
      </w:pPr>
      <w:r w:rsidRPr="00CD1D95">
        <w:rPr>
          <w:color w:val="000000" w:themeColor="text1"/>
        </w:rPr>
        <w:t>Övriga trädskyddsåtgärder</w:t>
      </w:r>
    </w:p>
    <w:p w14:paraId="3FF6D090"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Om andra trädskyddsåtgärder än de ovan nämnda planeras ska de redovisas på digital karta eller ritning eller i textdokument. En beskrivning av åtgärden ska alltid ingå.</w:t>
      </w:r>
    </w:p>
    <w:p w14:paraId="7AABEAE4" w14:textId="77777777" w:rsidR="0038536A" w:rsidRPr="00CD1D95" w:rsidRDefault="0038536A" w:rsidP="0038536A">
      <w:pPr>
        <w:pStyle w:val="Ingetavstnd"/>
        <w:tabs>
          <w:tab w:val="left" w:pos="-426"/>
          <w:tab w:val="num" w:pos="426"/>
        </w:tabs>
        <w:ind w:left="-851"/>
        <w:rPr>
          <w:color w:val="000000" w:themeColor="text1"/>
        </w:rPr>
      </w:pPr>
    </w:p>
    <w:p w14:paraId="305F3114"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Övriga trädskyddsåtgärder redovisas.</w:t>
      </w:r>
    </w:p>
    <w:p w14:paraId="4EEA96AB"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Övriga trädskyddsåtgärder är inte aktuella.</w:t>
      </w:r>
    </w:p>
    <w:p w14:paraId="18A30620" w14:textId="77777777" w:rsidR="0038536A" w:rsidRPr="00CD1D95" w:rsidRDefault="0038536A" w:rsidP="0038536A">
      <w:pPr>
        <w:pStyle w:val="Rubrik2"/>
        <w:ind w:left="-851"/>
        <w:rPr>
          <w:color w:val="000000" w:themeColor="text1"/>
        </w:rPr>
      </w:pPr>
      <w:r w:rsidRPr="00CD1D95">
        <w:rPr>
          <w:color w:val="000000" w:themeColor="text1"/>
        </w:rPr>
        <w:lastRenderedPageBreak/>
        <w:t>Återställning</w:t>
      </w:r>
    </w:p>
    <w:p w14:paraId="412EB199"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Återställning ska utföras på ett sätt som inte skadar träd eller mark de är beroende av. Vid beskrivning av återställning ska markmaterial, markpackning och förändringar av ytbeläggning och dagvattenavrinning anges.  </w:t>
      </w:r>
    </w:p>
    <w:p w14:paraId="3760085C" w14:textId="77777777" w:rsidR="0038536A" w:rsidRPr="00CD1D95" w:rsidRDefault="0038536A" w:rsidP="0038536A">
      <w:pPr>
        <w:pStyle w:val="Ingetavstnd"/>
        <w:tabs>
          <w:tab w:val="left" w:pos="-426"/>
          <w:tab w:val="num" w:pos="426"/>
        </w:tabs>
        <w:ind w:left="-851"/>
        <w:rPr>
          <w:color w:val="000000" w:themeColor="text1"/>
        </w:rPr>
      </w:pPr>
    </w:p>
    <w:p w14:paraId="7A2D79B9"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Redovisa återställning på digital karta/ritning eller i textdokument.</w:t>
      </w:r>
    </w:p>
    <w:p w14:paraId="3DA3B946" w14:textId="77777777" w:rsidR="0038536A" w:rsidRPr="00CD1D95" w:rsidRDefault="0038536A" w:rsidP="0038536A">
      <w:pPr>
        <w:pStyle w:val="Ingetavstnd"/>
        <w:tabs>
          <w:tab w:val="left" w:pos="-426"/>
          <w:tab w:val="num" w:pos="426"/>
        </w:tabs>
        <w:ind w:left="-851"/>
        <w:rPr>
          <w:color w:val="000000" w:themeColor="text1"/>
        </w:rPr>
      </w:pPr>
    </w:p>
    <w:p w14:paraId="4D079110"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Återställning redovisas.</w:t>
      </w:r>
    </w:p>
    <w:p w14:paraId="3654FC76" w14:textId="77777777" w:rsidR="0038536A" w:rsidRPr="00CD1D95" w:rsidRDefault="0038536A" w:rsidP="0038536A">
      <w:pPr>
        <w:pStyle w:val="Rubrik2"/>
        <w:ind w:left="-851"/>
        <w:rPr>
          <w:color w:val="000000" w:themeColor="text1"/>
        </w:rPr>
      </w:pPr>
      <w:r w:rsidRPr="00CD1D95">
        <w:rPr>
          <w:color w:val="000000" w:themeColor="text1"/>
        </w:rPr>
        <w:t>Motivering för intrång i trädskyddsområde</w:t>
      </w:r>
    </w:p>
    <w:p w14:paraId="7566190D"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 xml:space="preserve">Anläggning eller schakt som gör intrång i trädskyddsområde ska motiveras. Projektets syfte ska framgå i motiveringen. Motivering redovisas i textdokument. </w:t>
      </w:r>
    </w:p>
    <w:p w14:paraId="68DBEDEC" w14:textId="77777777" w:rsidR="0038536A" w:rsidRPr="00CD1D95" w:rsidRDefault="0038536A" w:rsidP="0038536A">
      <w:pPr>
        <w:pStyle w:val="Ingetavstnd"/>
        <w:tabs>
          <w:tab w:val="left" w:pos="-426"/>
          <w:tab w:val="num" w:pos="426"/>
        </w:tabs>
        <w:ind w:left="-851"/>
        <w:rPr>
          <w:color w:val="000000" w:themeColor="text1"/>
        </w:rPr>
      </w:pPr>
      <w:r w:rsidRPr="00CD1D95">
        <w:rPr>
          <w:color w:val="000000" w:themeColor="text1"/>
        </w:rPr>
        <w:t>Utan tillräcklig motivering kan granskare avslå ansökan om starttillstånd.</w:t>
      </w:r>
    </w:p>
    <w:p w14:paraId="58436DA5" w14:textId="77777777" w:rsidR="0038536A" w:rsidRPr="00CD1D95" w:rsidRDefault="0038536A" w:rsidP="0038536A">
      <w:pPr>
        <w:pStyle w:val="Ingetavstnd"/>
        <w:tabs>
          <w:tab w:val="left" w:pos="-426"/>
          <w:tab w:val="num" w:pos="426"/>
        </w:tabs>
        <w:ind w:left="-851"/>
        <w:rPr>
          <w:color w:val="000000" w:themeColor="text1"/>
        </w:rPr>
      </w:pPr>
    </w:p>
    <w:p w14:paraId="2DD236E6" w14:textId="77777777" w:rsidR="0038536A" w:rsidRPr="00CD1D95" w:rsidRDefault="0038536A" w:rsidP="0038536A">
      <w:pPr>
        <w:pStyle w:val="Ingetavstnd"/>
        <w:tabs>
          <w:tab w:val="left" w:pos="-426"/>
          <w:tab w:val="num" w:pos="426"/>
        </w:tabs>
        <w:ind w:left="-851"/>
        <w:rPr>
          <w:color w:val="000000" w:themeColor="text1"/>
        </w:rPr>
      </w:pPr>
      <w:r w:rsidRPr="00CD1D95">
        <w:rPr>
          <w:rFonts w:ascii="Segoe UI Symbol" w:hAnsi="Segoe UI Symbol" w:cs="Segoe UI Symbol"/>
          <w:color w:val="000000" w:themeColor="text1"/>
        </w:rPr>
        <w:t>☐</w:t>
      </w:r>
      <w:r w:rsidRPr="00CD1D95">
        <w:rPr>
          <w:color w:val="000000" w:themeColor="text1"/>
        </w:rPr>
        <w:tab/>
        <w:t>Motivering redovisas.</w:t>
      </w:r>
    </w:p>
    <w:p w14:paraId="7490D4DE" w14:textId="77777777" w:rsidR="0038536A" w:rsidRPr="00CD1D95" w:rsidRDefault="0038536A" w:rsidP="0038536A">
      <w:pPr>
        <w:pStyle w:val="Ingetavstnd"/>
        <w:tabs>
          <w:tab w:val="left" w:pos="-426"/>
        </w:tabs>
        <w:ind w:left="-851"/>
        <w:rPr>
          <w:color w:val="000000" w:themeColor="text1"/>
        </w:rPr>
      </w:pPr>
    </w:p>
    <w:p w14:paraId="73433524" w14:textId="77777777" w:rsidR="0038536A" w:rsidRPr="00CD1D95" w:rsidRDefault="0038536A" w:rsidP="0038536A">
      <w:pPr>
        <w:pStyle w:val="Ingetavstnd"/>
        <w:tabs>
          <w:tab w:val="left" w:pos="0"/>
          <w:tab w:val="num" w:pos="426"/>
        </w:tabs>
        <w:ind w:left="-851"/>
        <w:rPr>
          <w:color w:val="000000" w:themeColor="text1"/>
        </w:rPr>
      </w:pPr>
    </w:p>
    <w:p w14:paraId="745AA6E1" w14:textId="77777777" w:rsidR="0038536A" w:rsidRPr="00CD1D95" w:rsidRDefault="0038536A" w:rsidP="0038536A">
      <w:pPr>
        <w:pStyle w:val="Ingetavstnd"/>
        <w:tabs>
          <w:tab w:val="left" w:pos="0"/>
        </w:tabs>
        <w:ind w:left="-851"/>
        <w:rPr>
          <w:color w:val="000000" w:themeColor="text1"/>
        </w:rPr>
      </w:pPr>
      <w:r w:rsidRPr="00CD1D95">
        <w:rPr>
          <w:color w:val="000000" w:themeColor="text1"/>
        </w:rPr>
        <w:t xml:space="preserve"> </w:t>
      </w:r>
    </w:p>
    <w:p w14:paraId="50559CDC" w14:textId="77777777" w:rsidR="007B631B" w:rsidRPr="00CD1D95" w:rsidRDefault="007B631B">
      <w:pPr>
        <w:rPr>
          <w:color w:val="000000" w:themeColor="text1"/>
        </w:rPr>
      </w:pPr>
    </w:p>
    <w:sectPr w:rsidR="007B631B" w:rsidRPr="00CD1D95" w:rsidSect="0038536A">
      <w:footerReference w:type="even" r:id="rId15"/>
      <w:footerReference w:type="default" r:id="rId16"/>
      <w:headerReference w:type="first" r:id="rId17"/>
      <w:footerReference w:type="first" r:id="rId18"/>
      <w:pgSz w:w="11906" w:h="16838" w:code="9"/>
      <w:pgMar w:top="1418" w:right="1416" w:bottom="1418" w:left="226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65FA" w14:textId="77777777" w:rsidR="0090583A" w:rsidRDefault="0090583A">
      <w:pPr>
        <w:spacing w:after="0" w:line="240" w:lineRule="auto"/>
      </w:pPr>
      <w:r>
        <w:separator/>
      </w:r>
    </w:p>
  </w:endnote>
  <w:endnote w:type="continuationSeparator" w:id="0">
    <w:p w14:paraId="7CF5C770" w14:textId="77777777" w:rsidR="0090583A" w:rsidRDefault="0090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8833" w14:textId="77777777" w:rsidR="0038536A" w:rsidRDefault="0038536A">
    <w:pPr>
      <w:pStyle w:val="Sidfot"/>
    </w:pPr>
  </w:p>
  <w:p w14:paraId="3EC416C5" w14:textId="77777777" w:rsidR="0038536A" w:rsidRDefault="0038536A"/>
  <w:p w14:paraId="03AA625B" w14:textId="77777777" w:rsidR="0038536A" w:rsidRDefault="003853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margin" w:tblpX="-851" w:tblpY="15537"/>
      <w:tblW w:w="9214" w:type="dxa"/>
      <w:tblBorders>
        <w:top w:val="single" w:sz="4" w:space="0" w:color="auto"/>
      </w:tblBorders>
      <w:tblCellMar>
        <w:top w:w="57" w:type="dxa"/>
        <w:left w:w="0" w:type="dxa"/>
        <w:right w:w="0" w:type="dxa"/>
      </w:tblCellMar>
      <w:tblLook w:val="04A0" w:firstRow="1" w:lastRow="0" w:firstColumn="1" w:lastColumn="0" w:noHBand="0" w:noVBand="1"/>
      <w:tblCaption w:val="Dokumentinformation i sidfot"/>
    </w:tblPr>
    <w:tblGrid>
      <w:gridCol w:w="7088"/>
      <w:gridCol w:w="2126"/>
    </w:tblGrid>
    <w:tr w:rsidR="0038536A" w:rsidRPr="009B4E2A" w14:paraId="0076EEF6" w14:textId="77777777" w:rsidTr="00513303">
      <w:tc>
        <w:tcPr>
          <w:tcW w:w="7088" w:type="dxa"/>
          <w:vMerge w:val="restart"/>
        </w:tcPr>
        <w:p w14:paraId="244CF851" w14:textId="73528C3C" w:rsidR="0038536A" w:rsidRPr="00A4156A" w:rsidRDefault="0038536A" w:rsidP="00F2593F">
          <w:pPr>
            <w:pStyle w:val="Sidfot"/>
          </w:pPr>
          <w:r w:rsidRPr="00A4156A">
            <w:t xml:space="preserve">Göteborgs Stad Stadsmiljöförvaltningen, </w:t>
          </w:r>
          <w:sdt>
            <w:sdtPr>
              <w:alias w:val="Dokumentnamn"/>
              <w:tag w:val="Dokumentnamn"/>
              <w:id w:val="-1192987871"/>
              <w:dataBinding w:prefixMappings="xmlns:ns0='http://purl.org/dc/elements/1.1/' xmlns:ns1='http://schemas.openxmlformats.org/package/2006/metadata/core-properties' " w:xpath="/ns1:coreProperties[1]/ns0:title[1]" w:storeItemID="{6C3C8BC8-F283-45AE-878A-BAB7291924A1}"/>
              <w:text/>
            </w:sdtPr>
            <w:sdtEndPr/>
            <w:sdtContent>
              <w:r>
                <w:t>Checklista trädskyddsplan</w:t>
              </w:r>
            </w:sdtContent>
          </w:sdt>
          <w:r w:rsidRPr="00A4156A">
            <w:t>,</w:t>
          </w:r>
        </w:p>
      </w:tc>
      <w:tc>
        <w:tcPr>
          <w:tcW w:w="2126" w:type="dxa"/>
        </w:tcPr>
        <w:p w14:paraId="37DEFC04" w14:textId="77777777" w:rsidR="0038536A" w:rsidRPr="009B4E2A" w:rsidRDefault="0038536A" w:rsidP="00F2593F">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9B4E2A">
            <w:t>)</w:t>
          </w:r>
        </w:p>
      </w:tc>
    </w:tr>
    <w:tr w:rsidR="0038536A" w14:paraId="6FC78F79" w14:textId="77777777" w:rsidTr="00513303">
      <w:tc>
        <w:tcPr>
          <w:tcW w:w="7088" w:type="dxa"/>
          <w:vMerge/>
        </w:tcPr>
        <w:p w14:paraId="6DBA0E1C" w14:textId="77777777" w:rsidR="0038536A" w:rsidRDefault="0038536A" w:rsidP="00F2593F">
          <w:pPr>
            <w:pStyle w:val="Sidfot"/>
            <w:jc w:val="center"/>
          </w:pPr>
        </w:p>
      </w:tc>
      <w:tc>
        <w:tcPr>
          <w:tcW w:w="2126" w:type="dxa"/>
        </w:tcPr>
        <w:p w14:paraId="15BC319A" w14:textId="77777777" w:rsidR="0038536A" w:rsidRPr="00AE7954" w:rsidRDefault="008A0C10" w:rsidP="00F2593F">
          <w:pPr>
            <w:pStyle w:val="Sidfot"/>
            <w:ind w:left="-144"/>
            <w:jc w:val="right"/>
          </w:pPr>
          <w:sdt>
            <w:sdtPr>
              <w:alias w:val="Publiceringsdatum"/>
              <w:tag w:val="Publiceringsdatum"/>
              <w:id w:val="442880367"/>
              <w:showingPlcHdr/>
              <w:dataBinding w:prefixMappings="xmlns:ns0='http://schemas.microsoft.com/office/2006/coverPageProps' " w:xpath="/ns0:CoverPageProperties[1]/ns0:PublishDate[1]" w:storeItemID="{55AF091B-3C7A-41E3-B477-F2FDAA23CFDA}"/>
              <w:date w:fullDate="2026-04-22T00:00:00Z">
                <w:dateFormat w:val="yyyy-MM-dd"/>
                <w:lid w:val="sv-SE"/>
                <w:storeMappedDataAs w:val="dateTime"/>
                <w:calendar w:val="gregorian"/>
              </w:date>
            </w:sdtPr>
            <w:sdtEndPr/>
            <w:sdtContent>
              <w:r w:rsidR="0038536A">
                <w:t xml:space="preserve">     </w:t>
              </w:r>
            </w:sdtContent>
          </w:sdt>
        </w:p>
      </w:tc>
    </w:tr>
    <w:tr w:rsidR="0038536A" w14:paraId="7C5ED453" w14:textId="77777777" w:rsidTr="00513303">
      <w:tc>
        <w:tcPr>
          <w:tcW w:w="7088" w:type="dxa"/>
        </w:tcPr>
        <w:p w14:paraId="55D80D71" w14:textId="77777777" w:rsidR="0038536A" w:rsidRDefault="0038536A" w:rsidP="00F2593F">
          <w:pPr>
            <w:pStyle w:val="Sidfot"/>
          </w:pPr>
        </w:p>
      </w:tc>
      <w:tc>
        <w:tcPr>
          <w:tcW w:w="2126" w:type="dxa"/>
        </w:tcPr>
        <w:p w14:paraId="5C8884E3" w14:textId="77777777" w:rsidR="0038536A" w:rsidRPr="00A259FE" w:rsidRDefault="0038536A" w:rsidP="00F2593F">
          <w:pPr>
            <w:pStyle w:val="Sidfot"/>
            <w:jc w:val="center"/>
          </w:pPr>
        </w:p>
      </w:tc>
    </w:tr>
  </w:tbl>
  <w:p w14:paraId="5D046884" w14:textId="77777777" w:rsidR="0038536A" w:rsidRDefault="003853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margin" w:tblpX="-851" w:tblpY="15537"/>
      <w:tblW w:w="9214" w:type="dxa"/>
      <w:tblBorders>
        <w:top w:val="single" w:sz="4" w:space="0" w:color="auto"/>
      </w:tblBorders>
      <w:tblCellMar>
        <w:top w:w="57" w:type="dxa"/>
        <w:left w:w="0" w:type="dxa"/>
        <w:right w:w="0" w:type="dxa"/>
      </w:tblCellMar>
      <w:tblLook w:val="04A0" w:firstRow="1" w:lastRow="0" w:firstColumn="1" w:lastColumn="0" w:noHBand="0" w:noVBand="1"/>
      <w:tblCaption w:val="Dokumentinformation i sidfot"/>
    </w:tblPr>
    <w:tblGrid>
      <w:gridCol w:w="7088"/>
      <w:gridCol w:w="2126"/>
    </w:tblGrid>
    <w:tr w:rsidR="0038536A" w:rsidRPr="009B4E2A" w14:paraId="0DAF531A" w14:textId="77777777" w:rsidTr="00513303">
      <w:tc>
        <w:tcPr>
          <w:tcW w:w="7088" w:type="dxa"/>
          <w:vMerge w:val="restart"/>
        </w:tcPr>
        <w:p w14:paraId="3DC334C0" w14:textId="45D6D662" w:rsidR="0038536A" w:rsidRPr="00A4156A" w:rsidRDefault="0038536A" w:rsidP="00F2593F">
          <w:pPr>
            <w:pStyle w:val="Sidfot"/>
          </w:pPr>
          <w:r w:rsidRPr="00A4156A">
            <w:t xml:space="preserve">Göteborgs Stad Stadsmiljöförvaltningen,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Checklista trädskyddsplan</w:t>
              </w:r>
            </w:sdtContent>
          </w:sdt>
          <w:r w:rsidRPr="00A4156A">
            <w:t>,</w:t>
          </w:r>
        </w:p>
      </w:tc>
      <w:tc>
        <w:tcPr>
          <w:tcW w:w="2126" w:type="dxa"/>
        </w:tcPr>
        <w:p w14:paraId="04CB7E0C" w14:textId="77777777" w:rsidR="0038536A" w:rsidRPr="009B4E2A" w:rsidRDefault="0038536A" w:rsidP="00F2593F">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9B4E2A">
            <w:t>)</w:t>
          </w:r>
        </w:p>
      </w:tc>
    </w:tr>
    <w:tr w:rsidR="0038536A" w14:paraId="684E3CAB" w14:textId="77777777" w:rsidTr="00513303">
      <w:tc>
        <w:tcPr>
          <w:tcW w:w="7088" w:type="dxa"/>
          <w:vMerge/>
        </w:tcPr>
        <w:p w14:paraId="1A13BD87" w14:textId="77777777" w:rsidR="0038536A" w:rsidRDefault="0038536A" w:rsidP="00F2593F">
          <w:pPr>
            <w:pStyle w:val="Sidfot"/>
            <w:jc w:val="center"/>
          </w:pPr>
        </w:p>
      </w:tc>
      <w:tc>
        <w:tcPr>
          <w:tcW w:w="2126" w:type="dxa"/>
        </w:tcPr>
        <w:p w14:paraId="025A968C" w14:textId="77777777" w:rsidR="0038536A" w:rsidRPr="00AE7954" w:rsidRDefault="008A0C10" w:rsidP="00F2593F">
          <w:pPr>
            <w:pStyle w:val="Sidfot"/>
            <w:ind w:left="-144"/>
            <w:jc w:val="right"/>
          </w:pPr>
          <w:sdt>
            <w:sdtPr>
              <w:alias w:val="Publiceringsdatum"/>
              <w:tag w:val="Publiceringsdatum"/>
              <w:id w:val="1561822377"/>
              <w:showingPlcHdr/>
              <w:dataBinding w:prefixMappings="xmlns:ns0='http://schemas.microsoft.com/office/2006/coverPageProps' " w:xpath="/ns0:CoverPageProperties[1]/ns0:PublishDate[1]" w:storeItemID="{55AF091B-3C7A-41E3-B477-F2FDAA23CFDA}"/>
              <w:date w:fullDate="2026-04-22T00:00:00Z">
                <w:dateFormat w:val="yyyy-MM-dd"/>
                <w:lid w:val="sv-SE"/>
                <w:storeMappedDataAs w:val="dateTime"/>
                <w:calendar w:val="gregorian"/>
              </w:date>
            </w:sdtPr>
            <w:sdtEndPr/>
            <w:sdtContent>
              <w:r w:rsidR="0038536A">
                <w:t xml:space="preserve">     </w:t>
              </w:r>
            </w:sdtContent>
          </w:sdt>
        </w:p>
      </w:tc>
    </w:tr>
    <w:tr w:rsidR="0038536A" w14:paraId="57A80DC7" w14:textId="77777777" w:rsidTr="00513303">
      <w:tc>
        <w:tcPr>
          <w:tcW w:w="7088" w:type="dxa"/>
        </w:tcPr>
        <w:p w14:paraId="1C7A54BA" w14:textId="77777777" w:rsidR="0038536A" w:rsidRDefault="0038536A" w:rsidP="00F2593F">
          <w:pPr>
            <w:pStyle w:val="Sidfot"/>
          </w:pPr>
        </w:p>
      </w:tc>
      <w:tc>
        <w:tcPr>
          <w:tcW w:w="2126" w:type="dxa"/>
        </w:tcPr>
        <w:p w14:paraId="1C111D91" w14:textId="77777777" w:rsidR="0038536A" w:rsidRPr="00A259FE" w:rsidRDefault="0038536A" w:rsidP="00F2593F">
          <w:pPr>
            <w:pStyle w:val="Sidfot"/>
            <w:jc w:val="center"/>
          </w:pPr>
        </w:p>
      </w:tc>
    </w:tr>
  </w:tbl>
  <w:p w14:paraId="65257DC8" w14:textId="77777777" w:rsidR="0038536A" w:rsidRDefault="0038536A">
    <w:pPr>
      <w:pStyle w:val="Sidfo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1E36" w14:textId="77777777" w:rsidR="0090583A" w:rsidRDefault="0090583A">
      <w:pPr>
        <w:spacing w:after="0" w:line="240" w:lineRule="auto"/>
      </w:pPr>
      <w:r>
        <w:separator/>
      </w:r>
    </w:p>
  </w:footnote>
  <w:footnote w:type="continuationSeparator" w:id="0">
    <w:p w14:paraId="74929876" w14:textId="77777777" w:rsidR="0090583A" w:rsidRDefault="00905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38536A" w14:paraId="08AF4DE5" w14:textId="77777777" w:rsidTr="0078261B">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FAD9C78" w14:textId="77777777" w:rsidR="0038536A" w:rsidRPr="001A05CC" w:rsidRDefault="0038536A" w:rsidP="005C28AA">
          <w:pPr>
            <w:pStyle w:val="Sidhuvud"/>
            <w:spacing w:after="100"/>
            <w:rPr>
              <w:b w:val="0"/>
              <w:bCs/>
              <w:sz w:val="24"/>
            </w:rPr>
          </w:pPr>
          <w:r w:rsidRPr="001A05CC">
            <w:rPr>
              <w:b w:val="0"/>
              <w:bCs/>
              <w:sz w:val="24"/>
            </w:rPr>
            <w:t>Stadsmiljöförvaltningen</w:t>
          </w:r>
        </w:p>
      </w:tc>
      <w:tc>
        <w:tcPr>
          <w:tcW w:w="3969" w:type="dxa"/>
          <w:tcBorders>
            <w:bottom w:val="nil"/>
          </w:tcBorders>
          <w:shd w:val="clear" w:color="auto" w:fill="auto"/>
        </w:tcPr>
        <w:p w14:paraId="3258833B" w14:textId="77777777" w:rsidR="0038536A" w:rsidRDefault="0038536A" w:rsidP="005C28AA">
          <w:pPr>
            <w:pStyle w:val="Sidhuvud"/>
            <w:spacing w:after="100"/>
            <w:jc w:val="right"/>
          </w:pPr>
          <w:r>
            <w:rPr>
              <w:noProof/>
            </w:rPr>
            <w:drawing>
              <wp:inline distT="0" distB="0" distL="0" distR="0" wp14:anchorId="06CF9B4A" wp14:editId="658516A9">
                <wp:extent cx="1441706" cy="481584"/>
                <wp:effectExtent l="0" t="0" r="8255" b="0"/>
                <wp:docPr id="16" name="Bildobjekt 16"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38536A" w14:paraId="431DD42D" w14:textId="77777777" w:rsidTr="0078261B">
      <w:tc>
        <w:tcPr>
          <w:tcW w:w="5103" w:type="dxa"/>
          <w:tcBorders>
            <w:top w:val="nil"/>
            <w:bottom w:val="single" w:sz="4" w:space="0" w:color="auto"/>
          </w:tcBorders>
        </w:tcPr>
        <w:p w14:paraId="484C0D67" w14:textId="77777777" w:rsidR="0038536A" w:rsidRDefault="0038536A" w:rsidP="005C28AA">
          <w:pPr>
            <w:pStyle w:val="Sidhuvud"/>
            <w:spacing w:after="100"/>
          </w:pPr>
        </w:p>
      </w:tc>
      <w:tc>
        <w:tcPr>
          <w:tcW w:w="3969" w:type="dxa"/>
          <w:tcBorders>
            <w:bottom w:val="single" w:sz="4" w:space="0" w:color="auto"/>
          </w:tcBorders>
        </w:tcPr>
        <w:p w14:paraId="28AAFFA3" w14:textId="77777777" w:rsidR="0038536A" w:rsidRDefault="0038536A" w:rsidP="005C28AA">
          <w:pPr>
            <w:pStyle w:val="Sidhuvud"/>
            <w:spacing w:after="100"/>
            <w:jc w:val="right"/>
          </w:pPr>
        </w:p>
      </w:tc>
    </w:tr>
    <w:tr w:rsidR="0038536A" w14:paraId="3C3EDFCB" w14:textId="77777777" w:rsidTr="0078261B">
      <w:tc>
        <w:tcPr>
          <w:tcW w:w="9072" w:type="dxa"/>
          <w:gridSpan w:val="2"/>
          <w:tcBorders>
            <w:bottom w:val="nil"/>
          </w:tcBorders>
          <w:vAlign w:val="center"/>
        </w:tcPr>
        <w:p w14:paraId="6A619285" w14:textId="77777777" w:rsidR="0038536A" w:rsidRPr="005103C6" w:rsidRDefault="0038536A" w:rsidP="008928C0">
          <w:pPr>
            <w:pStyle w:val="Sidhuvud"/>
            <w:spacing w:after="100"/>
            <w:rPr>
              <w:bCs/>
            </w:rPr>
          </w:pPr>
        </w:p>
      </w:tc>
    </w:tr>
  </w:tbl>
  <w:p w14:paraId="531C42AA" w14:textId="77777777" w:rsidR="0038536A" w:rsidRDefault="0038536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6A"/>
    <w:rsid w:val="00050F77"/>
    <w:rsid w:val="001560F4"/>
    <w:rsid w:val="00315BEB"/>
    <w:rsid w:val="0038536A"/>
    <w:rsid w:val="00417DAF"/>
    <w:rsid w:val="006A616F"/>
    <w:rsid w:val="006D2B85"/>
    <w:rsid w:val="007167C8"/>
    <w:rsid w:val="007B631B"/>
    <w:rsid w:val="008A0C10"/>
    <w:rsid w:val="0090583A"/>
    <w:rsid w:val="00975241"/>
    <w:rsid w:val="00A133A1"/>
    <w:rsid w:val="00A138F1"/>
    <w:rsid w:val="00A31DC5"/>
    <w:rsid w:val="00A35CC5"/>
    <w:rsid w:val="00BE02AD"/>
    <w:rsid w:val="00BE4361"/>
    <w:rsid w:val="00BF603B"/>
    <w:rsid w:val="00CD1D95"/>
    <w:rsid w:val="00E6553D"/>
    <w:rsid w:val="00FE1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31B3"/>
  <w15:chartTrackingRefBased/>
  <w15:docId w15:val="{C1FEBF8C-CDEC-4CB7-8832-36FC8CA4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6A"/>
    <w:pPr>
      <w:spacing w:line="276" w:lineRule="auto"/>
    </w:pPr>
    <w:rPr>
      <w:rFonts w:eastAsiaTheme="minorEastAsia"/>
      <w:kern w:val="0"/>
      <w:sz w:val="22"/>
      <w14:ligatures w14:val="none"/>
    </w:rPr>
  </w:style>
  <w:style w:type="paragraph" w:styleId="Rubrik1">
    <w:name w:val="heading 1"/>
    <w:basedOn w:val="Normal"/>
    <w:next w:val="Normal"/>
    <w:link w:val="Rubrik1Char"/>
    <w:uiPriority w:val="9"/>
    <w:qFormat/>
    <w:rsid w:val="00385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385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38536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38536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8536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8536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8536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8536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8536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8536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38536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8536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8536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8536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8536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8536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8536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8536A"/>
    <w:rPr>
      <w:rFonts w:eastAsiaTheme="majorEastAsia" w:cstheme="majorBidi"/>
      <w:color w:val="272727" w:themeColor="text1" w:themeTint="D8"/>
    </w:rPr>
  </w:style>
  <w:style w:type="paragraph" w:styleId="Rubrik">
    <w:name w:val="Title"/>
    <w:aliases w:val="titel första sidan"/>
    <w:basedOn w:val="Normal"/>
    <w:next w:val="Normal"/>
    <w:link w:val="RubrikChar"/>
    <w:uiPriority w:val="10"/>
    <w:qFormat/>
    <w:rsid w:val="00385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aliases w:val="titel första sidan Char"/>
    <w:basedOn w:val="Standardstycketeckensnitt"/>
    <w:link w:val="Rubrik"/>
    <w:uiPriority w:val="10"/>
    <w:rsid w:val="0038536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8536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853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8536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8536A"/>
    <w:rPr>
      <w:i/>
      <w:iCs/>
      <w:color w:val="404040" w:themeColor="text1" w:themeTint="BF"/>
    </w:rPr>
  </w:style>
  <w:style w:type="paragraph" w:styleId="Liststycke">
    <w:name w:val="List Paragraph"/>
    <w:basedOn w:val="Normal"/>
    <w:uiPriority w:val="34"/>
    <w:qFormat/>
    <w:rsid w:val="0038536A"/>
    <w:pPr>
      <w:ind w:left="720"/>
      <w:contextualSpacing/>
    </w:pPr>
  </w:style>
  <w:style w:type="character" w:styleId="Starkbetoning">
    <w:name w:val="Intense Emphasis"/>
    <w:basedOn w:val="Standardstycketeckensnitt"/>
    <w:uiPriority w:val="21"/>
    <w:qFormat/>
    <w:rsid w:val="0038536A"/>
    <w:rPr>
      <w:i/>
      <w:iCs/>
      <w:color w:val="0F4761" w:themeColor="accent1" w:themeShade="BF"/>
    </w:rPr>
  </w:style>
  <w:style w:type="paragraph" w:styleId="Starktcitat">
    <w:name w:val="Intense Quote"/>
    <w:basedOn w:val="Normal"/>
    <w:next w:val="Normal"/>
    <w:link w:val="StarktcitatChar"/>
    <w:uiPriority w:val="30"/>
    <w:qFormat/>
    <w:rsid w:val="00385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8536A"/>
    <w:rPr>
      <w:i/>
      <w:iCs/>
      <w:color w:val="0F4761" w:themeColor="accent1" w:themeShade="BF"/>
    </w:rPr>
  </w:style>
  <w:style w:type="character" w:styleId="Starkreferens">
    <w:name w:val="Intense Reference"/>
    <w:basedOn w:val="Standardstycketeckensnitt"/>
    <w:uiPriority w:val="32"/>
    <w:qFormat/>
    <w:rsid w:val="0038536A"/>
    <w:rPr>
      <w:b/>
      <w:bCs/>
      <w:smallCaps/>
      <w:color w:val="0F4761" w:themeColor="accent1" w:themeShade="BF"/>
      <w:spacing w:val="5"/>
    </w:rPr>
  </w:style>
  <w:style w:type="paragraph" w:styleId="Ingetavstnd">
    <w:name w:val="No Spacing"/>
    <w:uiPriority w:val="1"/>
    <w:qFormat/>
    <w:rsid w:val="0038536A"/>
    <w:pPr>
      <w:spacing w:after="0" w:line="240" w:lineRule="auto"/>
    </w:pPr>
    <w:rPr>
      <w:rFonts w:eastAsiaTheme="minorEastAsia"/>
      <w:kern w:val="0"/>
      <w14:ligatures w14:val="none"/>
    </w:rPr>
  </w:style>
  <w:style w:type="paragraph" w:styleId="Sidhuvud">
    <w:name w:val="header"/>
    <w:basedOn w:val="Normal"/>
    <w:link w:val="SidhuvudChar"/>
    <w:uiPriority w:val="99"/>
    <w:unhideWhenUsed/>
    <w:rsid w:val="0038536A"/>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38536A"/>
    <w:rPr>
      <w:rFonts w:asciiTheme="majorHAnsi" w:eastAsiaTheme="minorEastAsia" w:hAnsiTheme="majorHAnsi"/>
      <w:kern w:val="0"/>
      <w:sz w:val="22"/>
      <w14:ligatures w14:val="none"/>
    </w:rPr>
  </w:style>
  <w:style w:type="paragraph" w:styleId="Sidfot">
    <w:name w:val="footer"/>
    <w:basedOn w:val="Normal"/>
    <w:link w:val="SidfotChar"/>
    <w:uiPriority w:val="99"/>
    <w:unhideWhenUsed/>
    <w:rsid w:val="0038536A"/>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38536A"/>
    <w:rPr>
      <w:rFonts w:asciiTheme="majorHAnsi" w:eastAsiaTheme="minorEastAsia" w:hAnsiTheme="majorHAnsi"/>
      <w:kern w:val="0"/>
      <w:sz w:val="18"/>
      <w14:ligatures w14:val="none"/>
    </w:rPr>
  </w:style>
  <w:style w:type="table" w:styleId="Tabellrutnt">
    <w:name w:val="Table Grid"/>
    <w:basedOn w:val="Normaltabell"/>
    <w:uiPriority w:val="39"/>
    <w:rsid w:val="0038536A"/>
    <w:pPr>
      <w:spacing w:after="100" w:afterAutospacing="1" w:line="240" w:lineRule="auto"/>
    </w:pPr>
    <w:rPr>
      <w:rFonts w:asciiTheme="majorHAnsi" w:eastAsiaTheme="minorEastAsia" w:hAnsiTheme="majorHAnsi"/>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table" w:customStyle="1" w:styleId="Formatmall1">
    <w:name w:val="Formatmall1"/>
    <w:basedOn w:val="Normaltabell"/>
    <w:uiPriority w:val="99"/>
    <w:rsid w:val="0038536A"/>
    <w:pPr>
      <w:spacing w:after="0" w:line="240" w:lineRule="auto"/>
    </w:pPr>
    <w:rPr>
      <w:rFonts w:eastAsiaTheme="minorEastAsia"/>
      <w:kern w:val="0"/>
      <w14:ligatures w14:val="none"/>
    </w:rPr>
    <w:tblPr/>
  </w:style>
  <w:style w:type="character" w:styleId="Kommentarsreferens">
    <w:name w:val="annotation reference"/>
    <w:basedOn w:val="Standardstycketeckensnitt"/>
    <w:uiPriority w:val="99"/>
    <w:semiHidden/>
    <w:unhideWhenUsed/>
    <w:rsid w:val="0038536A"/>
    <w:rPr>
      <w:sz w:val="16"/>
      <w:szCs w:val="16"/>
    </w:rPr>
  </w:style>
  <w:style w:type="paragraph" w:styleId="Kommentarer">
    <w:name w:val="annotation text"/>
    <w:basedOn w:val="Normal"/>
    <w:link w:val="KommentarerChar"/>
    <w:uiPriority w:val="99"/>
    <w:unhideWhenUsed/>
    <w:rsid w:val="0038536A"/>
    <w:pPr>
      <w:spacing w:line="240" w:lineRule="auto"/>
      <w:ind w:left="-851"/>
    </w:pPr>
    <w:rPr>
      <w:rFonts w:ascii="Open Sans" w:hAnsi="Open Sans" w:cs="Open Sans"/>
      <w:sz w:val="20"/>
      <w:szCs w:val="20"/>
    </w:rPr>
  </w:style>
  <w:style w:type="character" w:customStyle="1" w:styleId="KommentarerChar">
    <w:name w:val="Kommentarer Char"/>
    <w:basedOn w:val="Standardstycketeckensnitt"/>
    <w:link w:val="Kommentarer"/>
    <w:uiPriority w:val="99"/>
    <w:rsid w:val="0038536A"/>
    <w:rPr>
      <w:rFonts w:ascii="Open Sans" w:eastAsiaTheme="minorEastAsia" w:hAnsi="Open Sans" w:cs="Open Sans"/>
      <w:kern w:val="0"/>
      <w:sz w:val="20"/>
      <w:szCs w:val="20"/>
      <w14:ligatures w14:val="none"/>
    </w:rPr>
  </w:style>
  <w:style w:type="character" w:styleId="Platshllartext">
    <w:name w:val="Placeholder Text"/>
    <w:basedOn w:val="Standardstycketeckensnitt"/>
    <w:uiPriority w:val="99"/>
    <w:rsid w:val="0038536A"/>
    <w:rPr>
      <w:color w:val="595959" w:themeColor="text1" w:themeTint="A6"/>
    </w:rPr>
  </w:style>
  <w:style w:type="character" w:styleId="Hyperlnk">
    <w:name w:val="Hyperlink"/>
    <w:basedOn w:val="Standardstycketeckensnitt"/>
    <w:uiPriority w:val="99"/>
    <w:unhideWhenUsed/>
    <w:rsid w:val="00050F77"/>
    <w:rPr>
      <w:color w:val="467886" w:themeColor="hyperlink"/>
      <w:u w:val="single"/>
    </w:rPr>
  </w:style>
  <w:style w:type="character" w:styleId="Olstomnmnande">
    <w:name w:val="Unresolved Mention"/>
    <w:basedOn w:val="Standardstycketeckensnitt"/>
    <w:uiPriority w:val="99"/>
    <w:semiHidden/>
    <w:unhideWhenUsed/>
    <w:rsid w:val="00050F77"/>
    <w:rPr>
      <w:color w:val="605E5C"/>
      <w:shd w:val="clear" w:color="auto" w:fill="E1DFDD"/>
    </w:rPr>
  </w:style>
  <w:style w:type="character" w:styleId="AnvndHyperlnk">
    <w:name w:val="FollowedHyperlink"/>
    <w:basedOn w:val="Standardstycketeckensnitt"/>
    <w:uiPriority w:val="99"/>
    <w:semiHidden/>
    <w:unhideWhenUsed/>
    <w:rsid w:val="00050F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kniskhandbok.goteborg.se/12-projektering/12t-vegetationsytor/12tb-hantering-av-trad/12tb1-skydd-under-byggtiden/"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ekniskhandbok.goteborg.se/13-byggnation/13q-anlaggning-av-vegetationsytor/13qd-marktackn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kniskhandbok.goteborg.se/13-byggnation/13q-anlaggning-av-vegetationsytor/13qd-marktackn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ekniskhandbok.goteborg.se/12-projektering/12t-vegetationsytor/12tb-hantering-av-trad/12tb3-vardering-av-tra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ekniskhandbok.goteborg.se/12-projektering/12t-vegetationsytor/12tb-hantering-av-trad/12tb1-skydd-under-byggtiden/" TargetMode="External"/><Relationship Id="rId14" Type="http://schemas.openxmlformats.org/officeDocument/2006/relationships/hyperlink" Target="https://tekniskhandbok.goteborg.se/12-projektering/12t-vegetationsytor/12tb-hantering-av-trad/12tb3-vardering-av-tr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48362F328418B98EB1AD36BA2BFE6"/>
        <w:category>
          <w:name w:val="Allmänt"/>
          <w:gallery w:val="placeholder"/>
        </w:category>
        <w:types>
          <w:type w:val="bbPlcHdr"/>
        </w:types>
        <w:behaviors>
          <w:behavior w:val="content"/>
        </w:behaviors>
        <w:guid w:val="{09636070-FFF9-423D-B7EB-E91FB0C5C898}"/>
      </w:docPartPr>
      <w:docPartBody>
        <w:p w:rsidR="0073729A" w:rsidRDefault="006C0765" w:rsidP="006C0765">
          <w:pPr>
            <w:pStyle w:val="28F48362F328418B98EB1AD36BA2BFE6"/>
          </w:pPr>
          <w:r w:rsidRPr="001D3F2C">
            <w:rPr>
              <w:rStyle w:val="Platshllartext"/>
              <w:color w:val="auto"/>
            </w:rPr>
            <w:t>[Dokumentnamn]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65"/>
    <w:rsid w:val="00027552"/>
    <w:rsid w:val="001560F4"/>
    <w:rsid w:val="00417DAF"/>
    <w:rsid w:val="006C0765"/>
    <w:rsid w:val="006C7C9C"/>
    <w:rsid w:val="0073729A"/>
    <w:rsid w:val="00A133A1"/>
    <w:rsid w:val="00A31DC5"/>
    <w:rsid w:val="00AE3D28"/>
    <w:rsid w:val="00FE1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6C0765"/>
    <w:rPr>
      <w:color w:val="595959" w:themeColor="text1" w:themeTint="A6"/>
    </w:rPr>
  </w:style>
  <w:style w:type="paragraph" w:customStyle="1" w:styleId="28F48362F328418B98EB1AD36BA2BFE6">
    <w:name w:val="28F48362F328418B98EB1AD36BA2BFE6"/>
    <w:rsid w:val="006C0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85553-A2E2-4047-B476-06E9A8CD3D6D}">
  <ds:schemaRefs>
    <ds:schemaRef ds:uri="http://schemas.microsoft.com/sharepoint/v3/contenttype/forms"/>
  </ds:schemaRefs>
</ds:datastoreItem>
</file>

<file path=customXml/itemProps2.xml><?xml version="1.0" encoding="utf-8"?>
<ds:datastoreItem xmlns:ds="http://schemas.openxmlformats.org/officeDocument/2006/customXml" ds:itemID="{143E8979-E766-4C3F-AF8F-70765B73CB6A}">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3.xml><?xml version="1.0" encoding="utf-8"?>
<ds:datastoreItem xmlns:ds="http://schemas.openxmlformats.org/officeDocument/2006/customXml" ds:itemID="{ABD718AB-921A-4028-8EE0-B4F09BACB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1653</Words>
  <Characters>8762</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trädskyddsplan</dc:title>
  <dc:subject/>
  <dc:creator>Matea Veric</dc:creator>
  <cp:keywords/>
  <dc:description/>
  <cp:lastModifiedBy>Matea Veric</cp:lastModifiedBy>
  <cp:revision>13</cp:revision>
  <dcterms:created xsi:type="dcterms:W3CDTF">2026-04-13T12:47:00Z</dcterms:created>
  <dcterms:modified xsi:type="dcterms:W3CDTF">2026-04-21T13:32:00Z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