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sz w:val="40"/>
          <w:szCs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32213DBD">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6F131A05" w:rsidR="004C12DE" w:rsidRDefault="0007054D"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EB0496">
                <w:t>Stadsmiljöförvaltningens</w:t>
              </w:r>
              <w:proofErr w:type="spellEnd"/>
              <w:r w:rsidR="00EB0496">
                <w:t xml:space="preserve"> rutin för arbetet med </w:t>
              </w:r>
              <w:proofErr w:type="spellStart"/>
              <w:r w:rsidR="00EB0496">
                <w:t>Mobility</w:t>
              </w:r>
              <w:proofErr w:type="spellEnd"/>
              <w:r w:rsidR="00EB0496">
                <w:t xml:space="preserve"> management i byggskedet</w:t>
              </w:r>
            </w:sdtContent>
          </w:sdt>
        </w:p>
        <w:p w14:paraId="15117E5B" w14:textId="57C4C0B1" w:rsidR="00777C4F" w:rsidRPr="00777C4F" w:rsidRDefault="0007054D"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2E8A2954"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EB0496">
            <w:rPr>
              <w:rFonts w:asciiTheme="majorHAnsi" w:hAnsiTheme="majorHAnsi" w:cstheme="majorHAnsi"/>
              <w:sz w:val="18"/>
              <w:szCs w:val="18"/>
            </w:rPr>
            <w:t>Stadsmiljöförvaltningens</w:t>
          </w:r>
          <w:proofErr w:type="spellEnd"/>
          <w:r w:rsidR="00EB0496">
            <w:rPr>
              <w:rFonts w:asciiTheme="majorHAnsi" w:hAnsiTheme="majorHAnsi" w:cstheme="majorHAnsi"/>
              <w:sz w:val="18"/>
              <w:szCs w:val="18"/>
            </w:rPr>
            <w:t xml:space="preserve"> rutin för arbetet med </w:t>
          </w:r>
          <w:proofErr w:type="spellStart"/>
          <w:r w:rsidR="00EB0496">
            <w:rPr>
              <w:rFonts w:asciiTheme="majorHAnsi" w:hAnsiTheme="majorHAnsi" w:cstheme="majorHAnsi"/>
              <w:sz w:val="18"/>
              <w:szCs w:val="18"/>
            </w:rPr>
            <w:t>Mobility</w:t>
          </w:r>
          <w:proofErr w:type="spellEnd"/>
          <w:r w:rsidR="00EB0496">
            <w:rPr>
              <w:rFonts w:asciiTheme="majorHAnsi" w:hAnsiTheme="majorHAnsi" w:cstheme="majorHAnsi"/>
              <w:sz w:val="18"/>
              <w:szCs w:val="18"/>
            </w:rPr>
            <w:t xml:space="preserve"> management i byggskedet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70B6D22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3D3E26" w:rsidRPr="003D3E26">
                  <w:rPr>
                    <w:rFonts w:asciiTheme="majorHAnsi" w:hAnsiTheme="majorHAnsi" w:cstheme="majorHAnsi"/>
                    <w:sz w:val="18"/>
                    <w:szCs w:val="18"/>
                  </w:rPr>
                  <w:t>Enhetschef Investeringsplanering</w:t>
                </w:r>
              </w:sdtContent>
            </w:sdt>
          </w:p>
        </w:tc>
        <w:tc>
          <w:tcPr>
            <w:tcW w:w="2209" w:type="dxa"/>
          </w:tcPr>
          <w:p w14:paraId="5DD27D43" w14:textId="1BD2B63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9E7A47">
                  <w:rPr>
                    <w:rFonts w:asciiTheme="majorHAnsi" w:hAnsiTheme="majorHAnsi" w:cstheme="majorHAnsi"/>
                    <w:sz w:val="18"/>
                    <w:szCs w:val="18"/>
                  </w:rPr>
                  <w:t>Stadsmiljöförvaltningen</w:t>
                </w:r>
              </w:sdtContent>
            </w:sdt>
          </w:p>
        </w:tc>
        <w:tc>
          <w:tcPr>
            <w:tcW w:w="2216" w:type="dxa"/>
          </w:tcPr>
          <w:p w14:paraId="6F1C54E5" w14:textId="717FC84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p>
        </w:tc>
        <w:tc>
          <w:tcPr>
            <w:tcW w:w="2238" w:type="dxa"/>
          </w:tcPr>
          <w:p w14:paraId="2CF1C210" w14:textId="7B9A369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1267CB">
                  <w:rPr>
                    <w:rFonts w:asciiTheme="majorHAnsi" w:hAnsiTheme="majorHAnsi" w:cstheme="majorHAnsi"/>
                    <w:sz w:val="18"/>
                    <w:szCs w:val="18"/>
                  </w:rPr>
                  <w:t>2023-03-01</w:t>
                </w:r>
              </w:sdtContent>
            </w:sdt>
          </w:p>
        </w:tc>
      </w:tr>
      <w:tr w:rsidR="00031F7D" w:rsidRPr="00B26686" w14:paraId="020FBF1A" w14:textId="77777777" w:rsidTr="0004764B">
        <w:trPr>
          <w:trHeight w:val="730"/>
        </w:trPr>
        <w:tc>
          <w:tcPr>
            <w:tcW w:w="2409" w:type="dxa"/>
          </w:tcPr>
          <w:p w14:paraId="5F6953AF" w14:textId="5614B7B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437C89">
                  <w:rPr>
                    <w:rFonts w:asciiTheme="majorHAnsi" w:hAnsiTheme="majorHAnsi" w:cstheme="majorHAnsi"/>
                    <w:sz w:val="18"/>
                    <w:szCs w:val="18"/>
                  </w:rPr>
                  <w:t>Rutin</w:t>
                </w:r>
              </w:sdtContent>
            </w:sdt>
          </w:p>
        </w:tc>
        <w:tc>
          <w:tcPr>
            <w:tcW w:w="2209" w:type="dxa"/>
          </w:tcPr>
          <w:p w14:paraId="66BC4606" w14:textId="298BD4D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proofErr w:type="gramStart"/>
                <w:r w:rsidR="00437C89">
                  <w:rPr>
                    <w:rFonts w:asciiTheme="majorHAnsi" w:hAnsiTheme="majorHAnsi" w:cstheme="majorHAnsi"/>
                    <w:sz w:val="18"/>
                    <w:szCs w:val="18"/>
                  </w:rPr>
                  <w:t>Tillsvidare</w:t>
                </w:r>
                <w:proofErr w:type="gramEnd"/>
                <w:r w:rsidR="00437C89">
                  <w:rPr>
                    <w:rFonts w:asciiTheme="majorHAnsi" w:hAnsiTheme="majorHAnsi" w:cstheme="majorHAnsi"/>
                    <w:sz w:val="18"/>
                    <w:szCs w:val="18"/>
                  </w:rPr>
                  <w:t xml:space="preserve"> </w:t>
                </w:r>
              </w:sdtContent>
            </w:sdt>
          </w:p>
        </w:tc>
        <w:tc>
          <w:tcPr>
            <w:tcW w:w="2216" w:type="dxa"/>
          </w:tcPr>
          <w:p w14:paraId="5FD75222" w14:textId="11069CBE" w:rsidR="00031F7D" w:rsidRPr="000B543E" w:rsidRDefault="00031F7D" w:rsidP="001F7CDB">
            <w:pPr>
              <w:rPr>
                <w:rFonts w:asciiTheme="majorHAnsi" w:hAnsiTheme="majorHAnsi" w:cstheme="majorHAnsi"/>
                <w:sz w:val="18"/>
                <w:szCs w:val="18"/>
              </w:rPr>
            </w:pPr>
            <w:r w:rsidRPr="000B543E">
              <w:rPr>
                <w:rFonts w:asciiTheme="majorHAnsi" w:hAnsiTheme="majorHAnsi" w:cstheme="majorHAnsi"/>
                <w:b/>
                <w:bCs/>
                <w:sz w:val="18"/>
                <w:szCs w:val="18"/>
              </w:rPr>
              <w:t>Senast reviderad:</w:t>
            </w:r>
            <w:r w:rsidRPr="000B543E">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B464C9" w:rsidRPr="000B543E">
                  <w:rPr>
                    <w:rFonts w:asciiTheme="majorHAnsi" w:hAnsiTheme="majorHAnsi" w:cstheme="majorHAnsi"/>
                    <w:sz w:val="18"/>
                    <w:szCs w:val="18"/>
                  </w:rPr>
                  <w:t>2025-</w:t>
                </w:r>
                <w:r w:rsidR="0007054D">
                  <w:rPr>
                    <w:rFonts w:asciiTheme="majorHAnsi" w:hAnsiTheme="majorHAnsi" w:cstheme="majorHAnsi"/>
                    <w:sz w:val="18"/>
                    <w:szCs w:val="18"/>
                  </w:rPr>
                  <w:t>10-22</w:t>
                </w:r>
              </w:sdtContent>
            </w:sdt>
          </w:p>
        </w:tc>
        <w:tc>
          <w:tcPr>
            <w:tcW w:w="2238" w:type="dxa"/>
          </w:tcPr>
          <w:p w14:paraId="6276C927" w14:textId="058AF0E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3D3E26">
                  <w:rPr>
                    <w:rFonts w:asciiTheme="majorHAnsi" w:hAnsiTheme="majorHAnsi" w:cstheme="majorHAnsi"/>
                    <w:sz w:val="18"/>
                    <w:szCs w:val="18"/>
                  </w:rPr>
                  <w:t>Verksamhetsutvecklare trafiksamordning</w:t>
                </w:r>
              </w:sdtContent>
            </w:sdt>
          </w:p>
        </w:tc>
      </w:tr>
    </w:tbl>
    <w:p w14:paraId="7950D8C7" w14:textId="35F19C56"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00A423C0">
        <w:rPr>
          <w:rFonts w:asciiTheme="majorHAnsi" w:hAnsiTheme="majorHAnsi" w:cstheme="majorHAnsi"/>
          <w:b/>
          <w:bCs/>
          <w:sz w:val="18"/>
          <w:szCs w:val="18"/>
        </w:rPr>
        <w:t>1</w:t>
      </w:r>
      <w:r w:rsidRPr="00031F7D">
        <w:rPr>
          <w:rFonts w:asciiTheme="majorHAnsi" w:hAnsiTheme="majorHAnsi" w:cstheme="majorHAnsi"/>
          <w:sz w:val="18"/>
          <w:szCs w:val="18"/>
        </w:rPr>
        <w:br/>
      </w:r>
    </w:p>
    <w:p w14:paraId="351529C6" w14:textId="77777777" w:rsidR="00820799" w:rsidRPr="0048582C" w:rsidRDefault="00820799" w:rsidP="0091467B">
      <w:pPr>
        <w:pBdr>
          <w:bottom w:val="single" w:sz="4" w:space="1" w:color="auto"/>
        </w:pBdr>
        <w:ind w:right="-1135"/>
      </w:pPr>
    </w:p>
    <w:sdt>
      <w:sdtPr>
        <w:id w:val="-8454586"/>
        <w:docPartObj>
          <w:docPartGallery w:val="Table of Contents"/>
          <w:docPartUnique/>
        </w:docPartObj>
      </w:sdtPr>
      <w:sdtEndPr>
        <w:rPr>
          <w:bCs/>
        </w:rPr>
      </w:sdtEndPr>
      <w:sdtContent>
        <w:p w14:paraId="7DE9B3B2" w14:textId="12E6CAFC" w:rsidR="00C92305" w:rsidRPr="009E466E" w:rsidRDefault="009E466E" w:rsidP="009E466E">
          <w:pPr>
            <w:rPr>
              <w:rFonts w:asciiTheme="majorHAnsi" w:hAnsiTheme="majorHAnsi" w:cstheme="majorHAnsi"/>
              <w:b/>
              <w:bCs/>
              <w:sz w:val="48"/>
              <w:szCs w:val="52"/>
            </w:rPr>
          </w:pPr>
          <w:r w:rsidRPr="009E466E">
            <w:rPr>
              <w:rFonts w:asciiTheme="majorHAnsi" w:hAnsiTheme="majorHAnsi" w:cstheme="majorHAnsi"/>
              <w:b/>
              <w:bCs/>
              <w:sz w:val="48"/>
              <w:szCs w:val="52"/>
            </w:rPr>
            <w:t>Innehåll</w:t>
          </w:r>
        </w:p>
        <w:p w14:paraId="1374D5F0" w14:textId="0E4DE113" w:rsidR="00AB0781" w:rsidRDefault="009F63F9">
          <w:pPr>
            <w:pStyle w:val="Innehll1"/>
            <w:tabs>
              <w:tab w:val="right" w:leader="dot" w:pos="792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191021121" w:history="1">
            <w:r w:rsidR="00AB0781" w:rsidRPr="00363FFE">
              <w:rPr>
                <w:rStyle w:val="Hyperlnk"/>
                <w:noProof/>
              </w:rPr>
              <w:t>Inledning</w:t>
            </w:r>
            <w:r w:rsidR="00AB0781">
              <w:rPr>
                <w:noProof/>
                <w:webHidden/>
              </w:rPr>
              <w:tab/>
            </w:r>
            <w:r w:rsidR="00AB0781">
              <w:rPr>
                <w:noProof/>
                <w:webHidden/>
              </w:rPr>
              <w:fldChar w:fldCharType="begin"/>
            </w:r>
            <w:r w:rsidR="00AB0781">
              <w:rPr>
                <w:noProof/>
                <w:webHidden/>
              </w:rPr>
              <w:instrText xml:space="preserve"> PAGEREF _Toc191021121 \h </w:instrText>
            </w:r>
            <w:r w:rsidR="00AB0781">
              <w:rPr>
                <w:noProof/>
                <w:webHidden/>
              </w:rPr>
            </w:r>
            <w:r w:rsidR="00AB0781">
              <w:rPr>
                <w:noProof/>
                <w:webHidden/>
              </w:rPr>
              <w:fldChar w:fldCharType="separate"/>
            </w:r>
            <w:r w:rsidR="00AB0781">
              <w:rPr>
                <w:noProof/>
                <w:webHidden/>
              </w:rPr>
              <w:t>5</w:t>
            </w:r>
            <w:r w:rsidR="00AB0781">
              <w:rPr>
                <w:noProof/>
                <w:webHidden/>
              </w:rPr>
              <w:fldChar w:fldCharType="end"/>
            </w:r>
          </w:hyperlink>
        </w:p>
        <w:p w14:paraId="044002D3" w14:textId="5AE72671"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22" w:history="1">
            <w:r w:rsidRPr="00363FFE">
              <w:rPr>
                <w:rStyle w:val="Hyperlnk"/>
                <w:noProof/>
              </w:rPr>
              <w:t>Syftet med denna rutin</w:t>
            </w:r>
            <w:r>
              <w:rPr>
                <w:noProof/>
                <w:webHidden/>
              </w:rPr>
              <w:tab/>
            </w:r>
            <w:r>
              <w:rPr>
                <w:noProof/>
                <w:webHidden/>
              </w:rPr>
              <w:fldChar w:fldCharType="begin"/>
            </w:r>
            <w:r>
              <w:rPr>
                <w:noProof/>
                <w:webHidden/>
              </w:rPr>
              <w:instrText xml:space="preserve"> PAGEREF _Toc191021122 \h </w:instrText>
            </w:r>
            <w:r>
              <w:rPr>
                <w:noProof/>
                <w:webHidden/>
              </w:rPr>
            </w:r>
            <w:r>
              <w:rPr>
                <w:noProof/>
                <w:webHidden/>
              </w:rPr>
              <w:fldChar w:fldCharType="separate"/>
            </w:r>
            <w:r>
              <w:rPr>
                <w:noProof/>
                <w:webHidden/>
              </w:rPr>
              <w:t>5</w:t>
            </w:r>
            <w:r>
              <w:rPr>
                <w:noProof/>
                <w:webHidden/>
              </w:rPr>
              <w:fldChar w:fldCharType="end"/>
            </w:r>
          </w:hyperlink>
        </w:p>
        <w:p w14:paraId="26B919B1" w14:textId="52F819F3"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23" w:history="1">
            <w:r w:rsidRPr="00363FFE">
              <w:rPr>
                <w:rStyle w:val="Hyperlnk"/>
                <w:noProof/>
              </w:rPr>
              <w:t>Vem omfattas av rutinen</w:t>
            </w:r>
            <w:r>
              <w:rPr>
                <w:noProof/>
                <w:webHidden/>
              </w:rPr>
              <w:tab/>
            </w:r>
            <w:r>
              <w:rPr>
                <w:noProof/>
                <w:webHidden/>
              </w:rPr>
              <w:fldChar w:fldCharType="begin"/>
            </w:r>
            <w:r>
              <w:rPr>
                <w:noProof/>
                <w:webHidden/>
              </w:rPr>
              <w:instrText xml:space="preserve"> PAGEREF _Toc191021123 \h </w:instrText>
            </w:r>
            <w:r>
              <w:rPr>
                <w:noProof/>
                <w:webHidden/>
              </w:rPr>
            </w:r>
            <w:r>
              <w:rPr>
                <w:noProof/>
                <w:webHidden/>
              </w:rPr>
              <w:fldChar w:fldCharType="separate"/>
            </w:r>
            <w:r>
              <w:rPr>
                <w:noProof/>
                <w:webHidden/>
              </w:rPr>
              <w:t>5</w:t>
            </w:r>
            <w:r>
              <w:rPr>
                <w:noProof/>
                <w:webHidden/>
              </w:rPr>
              <w:fldChar w:fldCharType="end"/>
            </w:r>
          </w:hyperlink>
        </w:p>
        <w:p w14:paraId="261B6841" w14:textId="4525C624"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24" w:history="1">
            <w:r w:rsidRPr="00363FFE">
              <w:rPr>
                <w:rStyle w:val="Hyperlnk"/>
                <w:noProof/>
              </w:rPr>
              <w:t>Bakgrund</w:t>
            </w:r>
            <w:r>
              <w:rPr>
                <w:noProof/>
                <w:webHidden/>
              </w:rPr>
              <w:tab/>
            </w:r>
            <w:r>
              <w:rPr>
                <w:noProof/>
                <w:webHidden/>
              </w:rPr>
              <w:fldChar w:fldCharType="begin"/>
            </w:r>
            <w:r>
              <w:rPr>
                <w:noProof/>
                <w:webHidden/>
              </w:rPr>
              <w:instrText xml:space="preserve"> PAGEREF _Toc191021124 \h </w:instrText>
            </w:r>
            <w:r>
              <w:rPr>
                <w:noProof/>
                <w:webHidden/>
              </w:rPr>
            </w:r>
            <w:r>
              <w:rPr>
                <w:noProof/>
                <w:webHidden/>
              </w:rPr>
              <w:fldChar w:fldCharType="separate"/>
            </w:r>
            <w:r>
              <w:rPr>
                <w:noProof/>
                <w:webHidden/>
              </w:rPr>
              <w:t>5</w:t>
            </w:r>
            <w:r>
              <w:rPr>
                <w:noProof/>
                <w:webHidden/>
              </w:rPr>
              <w:fldChar w:fldCharType="end"/>
            </w:r>
          </w:hyperlink>
        </w:p>
        <w:p w14:paraId="047B4DFF" w14:textId="0B0228DA"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25" w:history="1">
            <w:r w:rsidRPr="00363FFE">
              <w:rPr>
                <w:rStyle w:val="Hyperlnk"/>
                <w:noProof/>
              </w:rPr>
              <w:t>Koppling till andra styrande dokument</w:t>
            </w:r>
            <w:r>
              <w:rPr>
                <w:noProof/>
                <w:webHidden/>
              </w:rPr>
              <w:tab/>
            </w:r>
            <w:r>
              <w:rPr>
                <w:noProof/>
                <w:webHidden/>
              </w:rPr>
              <w:fldChar w:fldCharType="begin"/>
            </w:r>
            <w:r>
              <w:rPr>
                <w:noProof/>
                <w:webHidden/>
              </w:rPr>
              <w:instrText xml:space="preserve"> PAGEREF _Toc191021125 \h </w:instrText>
            </w:r>
            <w:r>
              <w:rPr>
                <w:noProof/>
                <w:webHidden/>
              </w:rPr>
            </w:r>
            <w:r>
              <w:rPr>
                <w:noProof/>
                <w:webHidden/>
              </w:rPr>
              <w:fldChar w:fldCharType="separate"/>
            </w:r>
            <w:r>
              <w:rPr>
                <w:noProof/>
                <w:webHidden/>
              </w:rPr>
              <w:t>5</w:t>
            </w:r>
            <w:r>
              <w:rPr>
                <w:noProof/>
                <w:webHidden/>
              </w:rPr>
              <w:fldChar w:fldCharType="end"/>
            </w:r>
          </w:hyperlink>
        </w:p>
        <w:p w14:paraId="096BF4F3" w14:textId="5435534E"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26" w:history="1">
            <w:r w:rsidRPr="00363FFE">
              <w:rPr>
                <w:rStyle w:val="Hyperlnk"/>
                <w:noProof/>
              </w:rPr>
              <w:t>Avsteg</w:t>
            </w:r>
            <w:r>
              <w:rPr>
                <w:noProof/>
                <w:webHidden/>
              </w:rPr>
              <w:tab/>
            </w:r>
            <w:r>
              <w:rPr>
                <w:noProof/>
                <w:webHidden/>
              </w:rPr>
              <w:fldChar w:fldCharType="begin"/>
            </w:r>
            <w:r>
              <w:rPr>
                <w:noProof/>
                <w:webHidden/>
              </w:rPr>
              <w:instrText xml:space="preserve"> PAGEREF _Toc191021126 \h </w:instrText>
            </w:r>
            <w:r>
              <w:rPr>
                <w:noProof/>
                <w:webHidden/>
              </w:rPr>
            </w:r>
            <w:r>
              <w:rPr>
                <w:noProof/>
                <w:webHidden/>
              </w:rPr>
              <w:fldChar w:fldCharType="separate"/>
            </w:r>
            <w:r>
              <w:rPr>
                <w:noProof/>
                <w:webHidden/>
              </w:rPr>
              <w:t>5</w:t>
            </w:r>
            <w:r>
              <w:rPr>
                <w:noProof/>
                <w:webHidden/>
              </w:rPr>
              <w:fldChar w:fldCharType="end"/>
            </w:r>
          </w:hyperlink>
        </w:p>
        <w:p w14:paraId="0DA0C26E" w14:textId="0B3D4779"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27" w:history="1">
            <w:r w:rsidRPr="00363FFE">
              <w:rPr>
                <w:rStyle w:val="Hyperlnk"/>
                <w:noProof/>
              </w:rPr>
              <w:t>Stödjande dokument</w:t>
            </w:r>
            <w:r>
              <w:rPr>
                <w:noProof/>
                <w:webHidden/>
              </w:rPr>
              <w:tab/>
            </w:r>
            <w:r>
              <w:rPr>
                <w:noProof/>
                <w:webHidden/>
              </w:rPr>
              <w:fldChar w:fldCharType="begin"/>
            </w:r>
            <w:r>
              <w:rPr>
                <w:noProof/>
                <w:webHidden/>
              </w:rPr>
              <w:instrText xml:space="preserve"> PAGEREF _Toc191021127 \h </w:instrText>
            </w:r>
            <w:r>
              <w:rPr>
                <w:noProof/>
                <w:webHidden/>
              </w:rPr>
            </w:r>
            <w:r>
              <w:rPr>
                <w:noProof/>
                <w:webHidden/>
              </w:rPr>
              <w:fldChar w:fldCharType="separate"/>
            </w:r>
            <w:r>
              <w:rPr>
                <w:noProof/>
                <w:webHidden/>
              </w:rPr>
              <w:t>5</w:t>
            </w:r>
            <w:r>
              <w:rPr>
                <w:noProof/>
                <w:webHidden/>
              </w:rPr>
              <w:fldChar w:fldCharType="end"/>
            </w:r>
          </w:hyperlink>
        </w:p>
        <w:p w14:paraId="6B4FB99E" w14:textId="372FF015" w:rsidR="00AB0781" w:rsidRDefault="00AB0781">
          <w:pPr>
            <w:pStyle w:val="Innehll1"/>
            <w:tabs>
              <w:tab w:val="right" w:leader="dot" w:pos="7926"/>
            </w:tabs>
            <w:rPr>
              <w:rFonts w:asciiTheme="minorHAnsi" w:hAnsiTheme="minorHAnsi"/>
              <w:b w:val="0"/>
              <w:noProof/>
              <w:kern w:val="2"/>
              <w:sz w:val="24"/>
              <w:lang w:eastAsia="sv-SE"/>
              <w14:ligatures w14:val="standardContextual"/>
            </w:rPr>
          </w:pPr>
          <w:hyperlink w:anchor="_Toc191021128" w:history="1">
            <w:r w:rsidRPr="00363FFE">
              <w:rPr>
                <w:rStyle w:val="Hyperlnk"/>
                <w:noProof/>
              </w:rPr>
              <w:t>Stadsmiljöförvaltningens rutin för arbetet med Mobility management i byggskedet</w:t>
            </w:r>
            <w:r>
              <w:rPr>
                <w:noProof/>
                <w:webHidden/>
              </w:rPr>
              <w:tab/>
            </w:r>
            <w:r>
              <w:rPr>
                <w:noProof/>
                <w:webHidden/>
              </w:rPr>
              <w:fldChar w:fldCharType="begin"/>
            </w:r>
            <w:r>
              <w:rPr>
                <w:noProof/>
                <w:webHidden/>
              </w:rPr>
              <w:instrText xml:space="preserve"> PAGEREF _Toc191021128 \h </w:instrText>
            </w:r>
            <w:r>
              <w:rPr>
                <w:noProof/>
                <w:webHidden/>
              </w:rPr>
            </w:r>
            <w:r>
              <w:rPr>
                <w:noProof/>
                <w:webHidden/>
              </w:rPr>
              <w:fldChar w:fldCharType="separate"/>
            </w:r>
            <w:r>
              <w:rPr>
                <w:noProof/>
                <w:webHidden/>
              </w:rPr>
              <w:t>6</w:t>
            </w:r>
            <w:r>
              <w:rPr>
                <w:noProof/>
                <w:webHidden/>
              </w:rPr>
              <w:fldChar w:fldCharType="end"/>
            </w:r>
          </w:hyperlink>
        </w:p>
        <w:p w14:paraId="6C90E36C" w14:textId="05723A5E"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29" w:history="1">
            <w:r w:rsidRPr="00363FFE">
              <w:rPr>
                <w:rStyle w:val="Hyperlnk"/>
                <w:noProof/>
              </w:rPr>
              <w:t>Vad är Mobility management i byggskede?</w:t>
            </w:r>
            <w:r>
              <w:rPr>
                <w:noProof/>
                <w:webHidden/>
              </w:rPr>
              <w:tab/>
            </w:r>
            <w:r>
              <w:rPr>
                <w:noProof/>
                <w:webHidden/>
              </w:rPr>
              <w:fldChar w:fldCharType="begin"/>
            </w:r>
            <w:r>
              <w:rPr>
                <w:noProof/>
                <w:webHidden/>
              </w:rPr>
              <w:instrText xml:space="preserve"> PAGEREF _Toc191021129 \h </w:instrText>
            </w:r>
            <w:r>
              <w:rPr>
                <w:noProof/>
                <w:webHidden/>
              </w:rPr>
            </w:r>
            <w:r>
              <w:rPr>
                <w:noProof/>
                <w:webHidden/>
              </w:rPr>
              <w:fldChar w:fldCharType="separate"/>
            </w:r>
            <w:r>
              <w:rPr>
                <w:noProof/>
                <w:webHidden/>
              </w:rPr>
              <w:t>6</w:t>
            </w:r>
            <w:r>
              <w:rPr>
                <w:noProof/>
                <w:webHidden/>
              </w:rPr>
              <w:fldChar w:fldCharType="end"/>
            </w:r>
          </w:hyperlink>
        </w:p>
        <w:p w14:paraId="0D719E59" w14:textId="789349C5"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30" w:history="1">
            <w:r w:rsidRPr="00363FFE">
              <w:rPr>
                <w:rStyle w:val="Hyperlnk"/>
                <w:noProof/>
              </w:rPr>
              <w:t>Roller i arbetet med Mobility management (MM)</w:t>
            </w:r>
            <w:r>
              <w:rPr>
                <w:noProof/>
                <w:webHidden/>
              </w:rPr>
              <w:tab/>
            </w:r>
            <w:r>
              <w:rPr>
                <w:noProof/>
                <w:webHidden/>
              </w:rPr>
              <w:fldChar w:fldCharType="begin"/>
            </w:r>
            <w:r>
              <w:rPr>
                <w:noProof/>
                <w:webHidden/>
              </w:rPr>
              <w:instrText xml:space="preserve"> PAGEREF _Toc191021130 \h </w:instrText>
            </w:r>
            <w:r>
              <w:rPr>
                <w:noProof/>
                <w:webHidden/>
              </w:rPr>
            </w:r>
            <w:r>
              <w:rPr>
                <w:noProof/>
                <w:webHidden/>
              </w:rPr>
              <w:fldChar w:fldCharType="separate"/>
            </w:r>
            <w:r>
              <w:rPr>
                <w:noProof/>
                <w:webHidden/>
              </w:rPr>
              <w:t>6</w:t>
            </w:r>
            <w:r>
              <w:rPr>
                <w:noProof/>
                <w:webHidden/>
              </w:rPr>
              <w:fldChar w:fldCharType="end"/>
            </w:r>
          </w:hyperlink>
        </w:p>
        <w:p w14:paraId="5AD47666" w14:textId="7C9982A3"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1" w:history="1">
            <w:r w:rsidRPr="00363FFE">
              <w:rPr>
                <w:rStyle w:val="Hyperlnk"/>
                <w:noProof/>
                <w:lang w:val="en-US"/>
              </w:rPr>
              <w:t>Mobility management-specialist (MM-specialist)</w:t>
            </w:r>
            <w:r>
              <w:rPr>
                <w:noProof/>
                <w:webHidden/>
              </w:rPr>
              <w:tab/>
            </w:r>
            <w:r>
              <w:rPr>
                <w:noProof/>
                <w:webHidden/>
              </w:rPr>
              <w:fldChar w:fldCharType="begin"/>
            </w:r>
            <w:r>
              <w:rPr>
                <w:noProof/>
                <w:webHidden/>
              </w:rPr>
              <w:instrText xml:space="preserve"> PAGEREF _Toc191021131 \h </w:instrText>
            </w:r>
            <w:r>
              <w:rPr>
                <w:noProof/>
                <w:webHidden/>
              </w:rPr>
            </w:r>
            <w:r>
              <w:rPr>
                <w:noProof/>
                <w:webHidden/>
              </w:rPr>
              <w:fldChar w:fldCharType="separate"/>
            </w:r>
            <w:r>
              <w:rPr>
                <w:noProof/>
                <w:webHidden/>
              </w:rPr>
              <w:t>6</w:t>
            </w:r>
            <w:r>
              <w:rPr>
                <w:noProof/>
                <w:webHidden/>
              </w:rPr>
              <w:fldChar w:fldCharType="end"/>
            </w:r>
          </w:hyperlink>
        </w:p>
        <w:p w14:paraId="23CF1E7E" w14:textId="728E2B8A"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2" w:history="1">
            <w:r w:rsidRPr="00363FFE">
              <w:rPr>
                <w:rStyle w:val="Hyperlnk"/>
                <w:noProof/>
              </w:rPr>
              <w:t>Mobility management-utförare (MM-utförare)</w:t>
            </w:r>
            <w:r>
              <w:rPr>
                <w:noProof/>
                <w:webHidden/>
              </w:rPr>
              <w:tab/>
            </w:r>
            <w:r>
              <w:rPr>
                <w:noProof/>
                <w:webHidden/>
              </w:rPr>
              <w:fldChar w:fldCharType="begin"/>
            </w:r>
            <w:r>
              <w:rPr>
                <w:noProof/>
                <w:webHidden/>
              </w:rPr>
              <w:instrText xml:space="preserve"> PAGEREF _Toc191021132 \h </w:instrText>
            </w:r>
            <w:r>
              <w:rPr>
                <w:noProof/>
                <w:webHidden/>
              </w:rPr>
            </w:r>
            <w:r>
              <w:rPr>
                <w:noProof/>
                <w:webHidden/>
              </w:rPr>
              <w:fldChar w:fldCharType="separate"/>
            </w:r>
            <w:r>
              <w:rPr>
                <w:noProof/>
                <w:webHidden/>
              </w:rPr>
              <w:t>6</w:t>
            </w:r>
            <w:r>
              <w:rPr>
                <w:noProof/>
                <w:webHidden/>
              </w:rPr>
              <w:fldChar w:fldCharType="end"/>
            </w:r>
          </w:hyperlink>
        </w:p>
        <w:p w14:paraId="5BD18FC7" w14:textId="24B57E21"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3" w:history="1">
            <w:r w:rsidRPr="00363FFE">
              <w:rPr>
                <w:rStyle w:val="Hyperlnk"/>
                <w:noProof/>
              </w:rPr>
              <w:t>Mobility management-koordinator (MM-koordinator)</w:t>
            </w:r>
            <w:r>
              <w:rPr>
                <w:noProof/>
                <w:webHidden/>
              </w:rPr>
              <w:tab/>
            </w:r>
            <w:r>
              <w:rPr>
                <w:noProof/>
                <w:webHidden/>
              </w:rPr>
              <w:fldChar w:fldCharType="begin"/>
            </w:r>
            <w:r>
              <w:rPr>
                <w:noProof/>
                <w:webHidden/>
              </w:rPr>
              <w:instrText xml:space="preserve"> PAGEREF _Toc191021133 \h </w:instrText>
            </w:r>
            <w:r>
              <w:rPr>
                <w:noProof/>
                <w:webHidden/>
              </w:rPr>
            </w:r>
            <w:r>
              <w:rPr>
                <w:noProof/>
                <w:webHidden/>
              </w:rPr>
              <w:fldChar w:fldCharType="separate"/>
            </w:r>
            <w:r>
              <w:rPr>
                <w:noProof/>
                <w:webHidden/>
              </w:rPr>
              <w:t>6</w:t>
            </w:r>
            <w:r>
              <w:rPr>
                <w:noProof/>
                <w:webHidden/>
              </w:rPr>
              <w:fldChar w:fldCharType="end"/>
            </w:r>
          </w:hyperlink>
        </w:p>
        <w:p w14:paraId="1185B47D" w14:textId="1C6EED73"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4" w:history="1">
            <w:r w:rsidRPr="00363FFE">
              <w:rPr>
                <w:rStyle w:val="Hyperlnk"/>
                <w:noProof/>
              </w:rPr>
              <w:t>Projektledare</w:t>
            </w:r>
            <w:r>
              <w:rPr>
                <w:noProof/>
                <w:webHidden/>
              </w:rPr>
              <w:tab/>
            </w:r>
            <w:r>
              <w:rPr>
                <w:noProof/>
                <w:webHidden/>
              </w:rPr>
              <w:fldChar w:fldCharType="begin"/>
            </w:r>
            <w:r>
              <w:rPr>
                <w:noProof/>
                <w:webHidden/>
              </w:rPr>
              <w:instrText xml:space="preserve"> PAGEREF _Toc191021134 \h </w:instrText>
            </w:r>
            <w:r>
              <w:rPr>
                <w:noProof/>
                <w:webHidden/>
              </w:rPr>
            </w:r>
            <w:r>
              <w:rPr>
                <w:noProof/>
                <w:webHidden/>
              </w:rPr>
              <w:fldChar w:fldCharType="separate"/>
            </w:r>
            <w:r>
              <w:rPr>
                <w:noProof/>
                <w:webHidden/>
              </w:rPr>
              <w:t>7</w:t>
            </w:r>
            <w:r>
              <w:rPr>
                <w:noProof/>
                <w:webHidden/>
              </w:rPr>
              <w:fldChar w:fldCharType="end"/>
            </w:r>
          </w:hyperlink>
        </w:p>
        <w:p w14:paraId="5169E82A" w14:textId="6EC7497F"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35" w:history="1">
            <w:r w:rsidRPr="00363FFE">
              <w:rPr>
                <w:rStyle w:val="Hyperlnk"/>
                <w:noProof/>
              </w:rPr>
              <w:t>Process och moment</w:t>
            </w:r>
            <w:r>
              <w:rPr>
                <w:noProof/>
                <w:webHidden/>
              </w:rPr>
              <w:tab/>
            </w:r>
            <w:r>
              <w:rPr>
                <w:noProof/>
                <w:webHidden/>
              </w:rPr>
              <w:fldChar w:fldCharType="begin"/>
            </w:r>
            <w:r>
              <w:rPr>
                <w:noProof/>
                <w:webHidden/>
              </w:rPr>
              <w:instrText xml:space="preserve"> PAGEREF _Toc191021135 \h </w:instrText>
            </w:r>
            <w:r>
              <w:rPr>
                <w:noProof/>
                <w:webHidden/>
              </w:rPr>
            </w:r>
            <w:r>
              <w:rPr>
                <w:noProof/>
                <w:webHidden/>
              </w:rPr>
              <w:fldChar w:fldCharType="separate"/>
            </w:r>
            <w:r>
              <w:rPr>
                <w:noProof/>
                <w:webHidden/>
              </w:rPr>
              <w:t>7</w:t>
            </w:r>
            <w:r>
              <w:rPr>
                <w:noProof/>
                <w:webHidden/>
              </w:rPr>
              <w:fldChar w:fldCharType="end"/>
            </w:r>
          </w:hyperlink>
        </w:p>
        <w:p w14:paraId="66FC7B68" w14:textId="0B5D56BE"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6" w:history="1">
            <w:r w:rsidRPr="00363FFE">
              <w:rPr>
                <w:rStyle w:val="Hyperlnk"/>
                <w:noProof/>
              </w:rPr>
              <w:t>MM-analys och ställningstagande</w:t>
            </w:r>
            <w:r>
              <w:rPr>
                <w:noProof/>
                <w:webHidden/>
              </w:rPr>
              <w:tab/>
            </w:r>
            <w:r>
              <w:rPr>
                <w:noProof/>
                <w:webHidden/>
              </w:rPr>
              <w:fldChar w:fldCharType="begin"/>
            </w:r>
            <w:r>
              <w:rPr>
                <w:noProof/>
                <w:webHidden/>
              </w:rPr>
              <w:instrText xml:space="preserve"> PAGEREF _Toc191021136 \h </w:instrText>
            </w:r>
            <w:r>
              <w:rPr>
                <w:noProof/>
                <w:webHidden/>
              </w:rPr>
            </w:r>
            <w:r>
              <w:rPr>
                <w:noProof/>
                <w:webHidden/>
              </w:rPr>
              <w:fldChar w:fldCharType="separate"/>
            </w:r>
            <w:r>
              <w:rPr>
                <w:noProof/>
                <w:webHidden/>
              </w:rPr>
              <w:t>8</w:t>
            </w:r>
            <w:r>
              <w:rPr>
                <w:noProof/>
                <w:webHidden/>
              </w:rPr>
              <w:fldChar w:fldCharType="end"/>
            </w:r>
          </w:hyperlink>
        </w:p>
        <w:p w14:paraId="7F17310D" w14:textId="2C8EF24E"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7" w:history="1">
            <w:r w:rsidRPr="00363FFE">
              <w:rPr>
                <w:rStyle w:val="Hyperlnk"/>
                <w:noProof/>
              </w:rPr>
              <w:t>MM-utredning och Åtgärdsförslag</w:t>
            </w:r>
            <w:r>
              <w:rPr>
                <w:noProof/>
                <w:webHidden/>
              </w:rPr>
              <w:tab/>
            </w:r>
            <w:r>
              <w:rPr>
                <w:noProof/>
                <w:webHidden/>
              </w:rPr>
              <w:fldChar w:fldCharType="begin"/>
            </w:r>
            <w:r>
              <w:rPr>
                <w:noProof/>
                <w:webHidden/>
              </w:rPr>
              <w:instrText xml:space="preserve"> PAGEREF _Toc191021137 \h </w:instrText>
            </w:r>
            <w:r>
              <w:rPr>
                <w:noProof/>
                <w:webHidden/>
              </w:rPr>
            </w:r>
            <w:r>
              <w:rPr>
                <w:noProof/>
                <w:webHidden/>
              </w:rPr>
              <w:fldChar w:fldCharType="separate"/>
            </w:r>
            <w:r>
              <w:rPr>
                <w:noProof/>
                <w:webHidden/>
              </w:rPr>
              <w:t>8</w:t>
            </w:r>
            <w:r>
              <w:rPr>
                <w:noProof/>
                <w:webHidden/>
              </w:rPr>
              <w:fldChar w:fldCharType="end"/>
            </w:r>
          </w:hyperlink>
        </w:p>
        <w:p w14:paraId="37C1AB9F" w14:textId="4A6EB2C4"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8" w:history="1">
            <w:r w:rsidRPr="00363FFE">
              <w:rPr>
                <w:rStyle w:val="Hyperlnk"/>
                <w:noProof/>
              </w:rPr>
              <w:t>Fördjupad MM-analys</w:t>
            </w:r>
            <w:r>
              <w:rPr>
                <w:noProof/>
                <w:webHidden/>
              </w:rPr>
              <w:tab/>
            </w:r>
            <w:r>
              <w:rPr>
                <w:noProof/>
                <w:webHidden/>
              </w:rPr>
              <w:fldChar w:fldCharType="begin"/>
            </w:r>
            <w:r>
              <w:rPr>
                <w:noProof/>
                <w:webHidden/>
              </w:rPr>
              <w:instrText xml:space="preserve"> PAGEREF _Toc191021138 \h </w:instrText>
            </w:r>
            <w:r>
              <w:rPr>
                <w:noProof/>
                <w:webHidden/>
              </w:rPr>
            </w:r>
            <w:r>
              <w:rPr>
                <w:noProof/>
                <w:webHidden/>
              </w:rPr>
              <w:fldChar w:fldCharType="separate"/>
            </w:r>
            <w:r>
              <w:rPr>
                <w:noProof/>
                <w:webHidden/>
              </w:rPr>
              <w:t>9</w:t>
            </w:r>
            <w:r>
              <w:rPr>
                <w:noProof/>
                <w:webHidden/>
              </w:rPr>
              <w:fldChar w:fldCharType="end"/>
            </w:r>
          </w:hyperlink>
        </w:p>
        <w:p w14:paraId="1BE1BBD2" w14:textId="35A122B3"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39" w:history="1">
            <w:r w:rsidRPr="00363FFE">
              <w:rPr>
                <w:rStyle w:val="Hyperlnk"/>
                <w:noProof/>
              </w:rPr>
              <w:t>Genomförandeplan MM</w:t>
            </w:r>
            <w:r>
              <w:rPr>
                <w:noProof/>
                <w:webHidden/>
              </w:rPr>
              <w:tab/>
            </w:r>
            <w:r>
              <w:rPr>
                <w:noProof/>
                <w:webHidden/>
              </w:rPr>
              <w:fldChar w:fldCharType="begin"/>
            </w:r>
            <w:r>
              <w:rPr>
                <w:noProof/>
                <w:webHidden/>
              </w:rPr>
              <w:instrText xml:space="preserve"> PAGEREF _Toc191021139 \h </w:instrText>
            </w:r>
            <w:r>
              <w:rPr>
                <w:noProof/>
                <w:webHidden/>
              </w:rPr>
            </w:r>
            <w:r>
              <w:rPr>
                <w:noProof/>
                <w:webHidden/>
              </w:rPr>
              <w:fldChar w:fldCharType="separate"/>
            </w:r>
            <w:r>
              <w:rPr>
                <w:noProof/>
                <w:webHidden/>
              </w:rPr>
              <w:t>9</w:t>
            </w:r>
            <w:r>
              <w:rPr>
                <w:noProof/>
                <w:webHidden/>
              </w:rPr>
              <w:fldChar w:fldCharType="end"/>
            </w:r>
          </w:hyperlink>
        </w:p>
        <w:p w14:paraId="3DEF1E96" w14:textId="36D3BA13"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40" w:history="1">
            <w:r w:rsidRPr="00363FFE">
              <w:rPr>
                <w:rStyle w:val="Hyperlnk"/>
                <w:noProof/>
              </w:rPr>
              <w:t>Åtgärdsval</w:t>
            </w:r>
            <w:r>
              <w:rPr>
                <w:noProof/>
                <w:webHidden/>
              </w:rPr>
              <w:tab/>
            </w:r>
            <w:r>
              <w:rPr>
                <w:noProof/>
                <w:webHidden/>
              </w:rPr>
              <w:fldChar w:fldCharType="begin"/>
            </w:r>
            <w:r>
              <w:rPr>
                <w:noProof/>
                <w:webHidden/>
              </w:rPr>
              <w:instrText xml:space="preserve"> PAGEREF _Toc191021140 \h </w:instrText>
            </w:r>
            <w:r>
              <w:rPr>
                <w:noProof/>
                <w:webHidden/>
              </w:rPr>
            </w:r>
            <w:r>
              <w:rPr>
                <w:noProof/>
                <w:webHidden/>
              </w:rPr>
              <w:fldChar w:fldCharType="separate"/>
            </w:r>
            <w:r>
              <w:rPr>
                <w:noProof/>
                <w:webHidden/>
              </w:rPr>
              <w:t>10</w:t>
            </w:r>
            <w:r>
              <w:rPr>
                <w:noProof/>
                <w:webHidden/>
              </w:rPr>
              <w:fldChar w:fldCharType="end"/>
            </w:r>
          </w:hyperlink>
        </w:p>
        <w:p w14:paraId="19753C48" w14:textId="73B251F4"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41" w:history="1">
            <w:r w:rsidRPr="00363FFE">
              <w:rPr>
                <w:rStyle w:val="Hyperlnk"/>
                <w:noProof/>
              </w:rPr>
              <w:t>Projektering och planering</w:t>
            </w:r>
            <w:r>
              <w:rPr>
                <w:noProof/>
                <w:webHidden/>
              </w:rPr>
              <w:tab/>
            </w:r>
            <w:r>
              <w:rPr>
                <w:noProof/>
                <w:webHidden/>
              </w:rPr>
              <w:fldChar w:fldCharType="begin"/>
            </w:r>
            <w:r>
              <w:rPr>
                <w:noProof/>
                <w:webHidden/>
              </w:rPr>
              <w:instrText xml:space="preserve"> PAGEREF _Toc191021141 \h </w:instrText>
            </w:r>
            <w:r>
              <w:rPr>
                <w:noProof/>
                <w:webHidden/>
              </w:rPr>
            </w:r>
            <w:r>
              <w:rPr>
                <w:noProof/>
                <w:webHidden/>
              </w:rPr>
              <w:fldChar w:fldCharType="separate"/>
            </w:r>
            <w:r>
              <w:rPr>
                <w:noProof/>
                <w:webHidden/>
              </w:rPr>
              <w:t>10</w:t>
            </w:r>
            <w:r>
              <w:rPr>
                <w:noProof/>
                <w:webHidden/>
              </w:rPr>
              <w:fldChar w:fldCharType="end"/>
            </w:r>
          </w:hyperlink>
        </w:p>
        <w:p w14:paraId="41965D30" w14:textId="4E700B1F"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42" w:history="1">
            <w:r w:rsidRPr="00363FFE">
              <w:rPr>
                <w:rStyle w:val="Hyperlnk"/>
                <w:noProof/>
              </w:rPr>
              <w:t>Utförande</w:t>
            </w:r>
            <w:r>
              <w:rPr>
                <w:noProof/>
                <w:webHidden/>
              </w:rPr>
              <w:tab/>
            </w:r>
            <w:r>
              <w:rPr>
                <w:noProof/>
                <w:webHidden/>
              </w:rPr>
              <w:fldChar w:fldCharType="begin"/>
            </w:r>
            <w:r>
              <w:rPr>
                <w:noProof/>
                <w:webHidden/>
              </w:rPr>
              <w:instrText xml:space="preserve"> PAGEREF _Toc191021142 \h </w:instrText>
            </w:r>
            <w:r>
              <w:rPr>
                <w:noProof/>
                <w:webHidden/>
              </w:rPr>
            </w:r>
            <w:r>
              <w:rPr>
                <w:noProof/>
                <w:webHidden/>
              </w:rPr>
              <w:fldChar w:fldCharType="separate"/>
            </w:r>
            <w:r>
              <w:rPr>
                <w:noProof/>
                <w:webHidden/>
              </w:rPr>
              <w:t>11</w:t>
            </w:r>
            <w:r>
              <w:rPr>
                <w:noProof/>
                <w:webHidden/>
              </w:rPr>
              <w:fldChar w:fldCharType="end"/>
            </w:r>
          </w:hyperlink>
        </w:p>
        <w:p w14:paraId="4081DBC5" w14:textId="053D53E4"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43" w:history="1">
            <w:r w:rsidRPr="00363FFE">
              <w:rPr>
                <w:rStyle w:val="Hyperlnk"/>
                <w:noProof/>
              </w:rPr>
              <w:t>Uppföljning och kunskapsåterföring</w:t>
            </w:r>
            <w:r>
              <w:rPr>
                <w:noProof/>
                <w:webHidden/>
              </w:rPr>
              <w:tab/>
            </w:r>
            <w:r>
              <w:rPr>
                <w:noProof/>
                <w:webHidden/>
              </w:rPr>
              <w:fldChar w:fldCharType="begin"/>
            </w:r>
            <w:r>
              <w:rPr>
                <w:noProof/>
                <w:webHidden/>
              </w:rPr>
              <w:instrText xml:space="preserve"> PAGEREF _Toc191021143 \h </w:instrText>
            </w:r>
            <w:r>
              <w:rPr>
                <w:noProof/>
                <w:webHidden/>
              </w:rPr>
            </w:r>
            <w:r>
              <w:rPr>
                <w:noProof/>
                <w:webHidden/>
              </w:rPr>
              <w:fldChar w:fldCharType="separate"/>
            </w:r>
            <w:r>
              <w:rPr>
                <w:noProof/>
                <w:webHidden/>
              </w:rPr>
              <w:t>11</w:t>
            </w:r>
            <w:r>
              <w:rPr>
                <w:noProof/>
                <w:webHidden/>
              </w:rPr>
              <w:fldChar w:fldCharType="end"/>
            </w:r>
          </w:hyperlink>
        </w:p>
        <w:p w14:paraId="50D8EC88" w14:textId="7ECD4506"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44" w:history="1">
            <w:r w:rsidRPr="00363FFE">
              <w:rPr>
                <w:rStyle w:val="Hyperlnk"/>
                <w:noProof/>
              </w:rPr>
              <w:t>Kontinuerlig överlämning</w:t>
            </w:r>
            <w:r>
              <w:rPr>
                <w:noProof/>
                <w:webHidden/>
              </w:rPr>
              <w:tab/>
            </w:r>
            <w:r>
              <w:rPr>
                <w:noProof/>
                <w:webHidden/>
              </w:rPr>
              <w:fldChar w:fldCharType="begin"/>
            </w:r>
            <w:r>
              <w:rPr>
                <w:noProof/>
                <w:webHidden/>
              </w:rPr>
              <w:instrText xml:space="preserve"> PAGEREF _Toc191021144 \h </w:instrText>
            </w:r>
            <w:r>
              <w:rPr>
                <w:noProof/>
                <w:webHidden/>
              </w:rPr>
            </w:r>
            <w:r>
              <w:rPr>
                <w:noProof/>
                <w:webHidden/>
              </w:rPr>
              <w:fldChar w:fldCharType="separate"/>
            </w:r>
            <w:r>
              <w:rPr>
                <w:noProof/>
                <w:webHidden/>
              </w:rPr>
              <w:t>12</w:t>
            </w:r>
            <w:r>
              <w:rPr>
                <w:noProof/>
                <w:webHidden/>
              </w:rPr>
              <w:fldChar w:fldCharType="end"/>
            </w:r>
          </w:hyperlink>
        </w:p>
        <w:p w14:paraId="2CF700B0" w14:textId="48C91542" w:rsidR="00AB0781" w:rsidRDefault="00AB0781">
          <w:pPr>
            <w:pStyle w:val="Innehll2"/>
            <w:tabs>
              <w:tab w:val="right" w:leader="dot" w:pos="7926"/>
            </w:tabs>
            <w:rPr>
              <w:rFonts w:asciiTheme="minorHAnsi" w:hAnsiTheme="minorHAnsi"/>
              <w:noProof/>
              <w:kern w:val="2"/>
              <w:sz w:val="24"/>
              <w:lang w:eastAsia="sv-SE"/>
              <w14:ligatures w14:val="standardContextual"/>
            </w:rPr>
          </w:pPr>
          <w:hyperlink w:anchor="_Toc191021145" w:history="1">
            <w:r w:rsidRPr="00363FFE">
              <w:rPr>
                <w:rStyle w:val="Hyperlnk"/>
                <w:noProof/>
              </w:rPr>
              <w:t>Åtgärder</w:t>
            </w:r>
            <w:r>
              <w:rPr>
                <w:noProof/>
                <w:webHidden/>
              </w:rPr>
              <w:tab/>
            </w:r>
            <w:r>
              <w:rPr>
                <w:noProof/>
                <w:webHidden/>
              </w:rPr>
              <w:fldChar w:fldCharType="begin"/>
            </w:r>
            <w:r>
              <w:rPr>
                <w:noProof/>
                <w:webHidden/>
              </w:rPr>
              <w:instrText xml:space="preserve"> PAGEREF _Toc191021145 \h </w:instrText>
            </w:r>
            <w:r>
              <w:rPr>
                <w:noProof/>
                <w:webHidden/>
              </w:rPr>
            </w:r>
            <w:r>
              <w:rPr>
                <w:noProof/>
                <w:webHidden/>
              </w:rPr>
              <w:fldChar w:fldCharType="separate"/>
            </w:r>
            <w:r>
              <w:rPr>
                <w:noProof/>
                <w:webHidden/>
              </w:rPr>
              <w:t>12</w:t>
            </w:r>
            <w:r>
              <w:rPr>
                <w:noProof/>
                <w:webHidden/>
              </w:rPr>
              <w:fldChar w:fldCharType="end"/>
            </w:r>
          </w:hyperlink>
        </w:p>
        <w:p w14:paraId="1AE22D44" w14:textId="0F0E03C4"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46" w:history="1">
            <w:r w:rsidRPr="00363FFE">
              <w:rPr>
                <w:rStyle w:val="Hyperlnk"/>
                <w:noProof/>
              </w:rPr>
              <w:t>Utformning och Utbud</w:t>
            </w:r>
            <w:r>
              <w:rPr>
                <w:noProof/>
                <w:webHidden/>
              </w:rPr>
              <w:tab/>
            </w:r>
            <w:r>
              <w:rPr>
                <w:noProof/>
                <w:webHidden/>
              </w:rPr>
              <w:fldChar w:fldCharType="begin"/>
            </w:r>
            <w:r>
              <w:rPr>
                <w:noProof/>
                <w:webHidden/>
              </w:rPr>
              <w:instrText xml:space="preserve"> PAGEREF _Toc191021146 \h </w:instrText>
            </w:r>
            <w:r>
              <w:rPr>
                <w:noProof/>
                <w:webHidden/>
              </w:rPr>
            </w:r>
            <w:r>
              <w:rPr>
                <w:noProof/>
                <w:webHidden/>
              </w:rPr>
              <w:fldChar w:fldCharType="separate"/>
            </w:r>
            <w:r>
              <w:rPr>
                <w:noProof/>
                <w:webHidden/>
              </w:rPr>
              <w:t>12</w:t>
            </w:r>
            <w:r>
              <w:rPr>
                <w:noProof/>
                <w:webHidden/>
              </w:rPr>
              <w:fldChar w:fldCharType="end"/>
            </w:r>
          </w:hyperlink>
        </w:p>
        <w:p w14:paraId="71EF4E8F" w14:textId="169FA65C" w:rsidR="00AB0781" w:rsidRDefault="00AB0781">
          <w:pPr>
            <w:pStyle w:val="Innehll3"/>
            <w:tabs>
              <w:tab w:val="right" w:leader="dot" w:pos="7926"/>
            </w:tabs>
            <w:rPr>
              <w:rFonts w:asciiTheme="minorHAnsi" w:hAnsiTheme="minorHAnsi"/>
              <w:noProof/>
              <w:kern w:val="2"/>
              <w:sz w:val="24"/>
              <w:lang w:eastAsia="sv-SE"/>
              <w14:ligatures w14:val="standardContextual"/>
            </w:rPr>
          </w:pPr>
          <w:hyperlink w:anchor="_Toc191021147" w:history="1">
            <w:r w:rsidRPr="00363FFE">
              <w:rPr>
                <w:rStyle w:val="Hyperlnk"/>
                <w:noProof/>
              </w:rPr>
              <w:t>Information och Styrning/beteendepåverkan</w:t>
            </w:r>
            <w:r>
              <w:rPr>
                <w:noProof/>
                <w:webHidden/>
              </w:rPr>
              <w:tab/>
            </w:r>
            <w:r>
              <w:rPr>
                <w:noProof/>
                <w:webHidden/>
              </w:rPr>
              <w:fldChar w:fldCharType="begin"/>
            </w:r>
            <w:r>
              <w:rPr>
                <w:noProof/>
                <w:webHidden/>
              </w:rPr>
              <w:instrText xml:space="preserve"> PAGEREF _Toc191021147 \h </w:instrText>
            </w:r>
            <w:r>
              <w:rPr>
                <w:noProof/>
                <w:webHidden/>
              </w:rPr>
            </w:r>
            <w:r>
              <w:rPr>
                <w:noProof/>
                <w:webHidden/>
              </w:rPr>
              <w:fldChar w:fldCharType="separate"/>
            </w:r>
            <w:r>
              <w:rPr>
                <w:noProof/>
                <w:webHidden/>
              </w:rPr>
              <w:t>14</w:t>
            </w:r>
            <w:r>
              <w:rPr>
                <w:noProof/>
                <w:webHidden/>
              </w:rPr>
              <w:fldChar w:fldCharType="end"/>
            </w:r>
          </w:hyperlink>
        </w:p>
        <w:p w14:paraId="5152C4A4" w14:textId="559DB49D" w:rsidR="00AB0781" w:rsidRDefault="00AB0781" w:rsidP="0017375C">
          <w:pPr>
            <w:pStyle w:val="Innehll3"/>
            <w:tabs>
              <w:tab w:val="right" w:leader="dot" w:pos="7926"/>
            </w:tabs>
            <w:rPr>
              <w:rFonts w:asciiTheme="minorHAnsi" w:hAnsiTheme="minorHAnsi"/>
              <w:b/>
              <w:noProof/>
              <w:kern w:val="2"/>
              <w:sz w:val="24"/>
              <w:lang w:eastAsia="sv-SE"/>
              <w14:ligatures w14:val="standardContextual"/>
            </w:rPr>
          </w:pPr>
          <w:hyperlink w:anchor="_Toc191021148" w:history="1">
            <w:r w:rsidRPr="00363FFE">
              <w:rPr>
                <w:rStyle w:val="Hyperlnk"/>
                <w:noProof/>
              </w:rPr>
              <w:t>Projektplanering</w:t>
            </w:r>
            <w:r>
              <w:rPr>
                <w:noProof/>
                <w:webHidden/>
              </w:rPr>
              <w:tab/>
            </w:r>
            <w:r>
              <w:rPr>
                <w:noProof/>
                <w:webHidden/>
              </w:rPr>
              <w:fldChar w:fldCharType="begin"/>
            </w:r>
            <w:r>
              <w:rPr>
                <w:noProof/>
                <w:webHidden/>
              </w:rPr>
              <w:instrText xml:space="preserve"> PAGEREF _Toc191021148 \h </w:instrText>
            </w:r>
            <w:r>
              <w:rPr>
                <w:noProof/>
                <w:webHidden/>
              </w:rPr>
            </w:r>
            <w:r>
              <w:rPr>
                <w:noProof/>
                <w:webHidden/>
              </w:rPr>
              <w:fldChar w:fldCharType="separate"/>
            </w:r>
            <w:r>
              <w:rPr>
                <w:noProof/>
                <w:webHidden/>
              </w:rPr>
              <w:t>15</w:t>
            </w:r>
            <w:r>
              <w:rPr>
                <w:noProof/>
                <w:webHidden/>
              </w:rPr>
              <w:fldChar w:fldCharType="end"/>
            </w:r>
          </w:hyperlink>
        </w:p>
        <w:p w14:paraId="79536EC4" w14:textId="6F4EA34A"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098959" w:displacedByCustomXml="next"/>
    <w:bookmarkStart w:id="2" w:name="_Toc191021121"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6627FA">
          <w:pPr>
            <w:pStyle w:val="Rubrik2"/>
          </w:pPr>
          <w:bookmarkStart w:id="3" w:name="_Toc68098960"/>
          <w:bookmarkStart w:id="4" w:name="_Toc191021122"/>
          <w:r>
            <w:t>Syftet med de</w:t>
          </w:r>
          <w:r w:rsidR="00880F96">
            <w:t xml:space="preserve">nna </w:t>
          </w:r>
          <w:r w:rsidR="00B70B3E">
            <w:t>rutin</w:t>
          </w:r>
        </w:p>
      </w:sdtContent>
    </w:sdt>
    <w:bookmarkEnd w:id="4" w:displacedByCustomXml="prev"/>
    <w:bookmarkEnd w:id="3" w:displacedByCustomXml="prev"/>
    <w:p w14:paraId="4915C297" w14:textId="77777777" w:rsidR="009A118F" w:rsidRDefault="009A118F" w:rsidP="009A118F">
      <w:r>
        <w:t xml:space="preserve">Denna rutin </w:t>
      </w:r>
      <w:r w:rsidRPr="006B68B8">
        <w:t>syftar till att visa hur</w:t>
      </w:r>
      <w:r w:rsidRPr="00CF322C">
        <w:t xml:space="preserve"> </w:t>
      </w:r>
      <w:proofErr w:type="spellStart"/>
      <w:r w:rsidRPr="00CF322C">
        <w:t>Mobility</w:t>
      </w:r>
      <w:proofErr w:type="spellEnd"/>
      <w:r w:rsidRPr="00CF322C">
        <w:t xml:space="preserve"> </w:t>
      </w:r>
      <w:r>
        <w:t>m</w:t>
      </w:r>
      <w:r w:rsidRPr="00CF322C">
        <w:t>anagement</w:t>
      </w:r>
      <w:r>
        <w:t xml:space="preserve"> i byggskedet (MM i bygg) </w:t>
      </w:r>
      <w:r w:rsidRPr="006B68B8">
        <w:t xml:space="preserve">ska användas i de olika faserna i </w:t>
      </w:r>
      <w:proofErr w:type="spellStart"/>
      <w:r>
        <w:t>stadsmiljöförvaltningens</w:t>
      </w:r>
      <w:proofErr w:type="spellEnd"/>
      <w:r>
        <w:t xml:space="preserve"> projektprocess,</w:t>
      </w:r>
      <w:r w:rsidRPr="006B68B8">
        <w:t xml:space="preserve"> samt vem </w:t>
      </w:r>
      <w:r w:rsidRPr="00E32471">
        <w:t>som</w:t>
      </w:r>
      <w:r w:rsidRPr="006B68B8">
        <w:t xml:space="preserve"> är ansvarig.</w:t>
      </w:r>
    </w:p>
    <w:p w14:paraId="55BBCA94" w14:textId="0E939B99" w:rsidR="00FE3A71" w:rsidRPr="00B01346" w:rsidRDefault="00FE3A71" w:rsidP="00FE3A71">
      <w:r w:rsidRPr="00B01346">
        <w:t xml:space="preserve">Den nu gällande processen för </w:t>
      </w:r>
      <w:r>
        <w:t>MM i bygg</w:t>
      </w:r>
      <w:r w:rsidRPr="004A391E">
        <w:rPr>
          <w:color w:val="FF0000"/>
        </w:rPr>
        <w:t xml:space="preserve"> </w:t>
      </w:r>
      <w:r w:rsidRPr="00B01346">
        <w:t>har kartlagts,</w:t>
      </w:r>
      <w:r w:rsidRPr="00186778">
        <w:rPr>
          <w:szCs w:val="22"/>
        </w:rPr>
        <w:t xml:space="preserve"> se</w:t>
      </w:r>
      <w:r w:rsidR="00CD6032">
        <w:rPr>
          <w:szCs w:val="22"/>
        </w:rPr>
        <w:t xml:space="preserve"> </w:t>
      </w:r>
      <w:r w:rsidR="00CD6032" w:rsidRPr="00CD6032">
        <w:rPr>
          <w:szCs w:val="22"/>
        </w:rPr>
        <w:fldChar w:fldCharType="begin"/>
      </w:r>
      <w:r w:rsidR="00CD6032" w:rsidRPr="00CD6032">
        <w:rPr>
          <w:szCs w:val="22"/>
        </w:rPr>
        <w:instrText xml:space="preserve"> REF _Ref159495868 \h </w:instrText>
      </w:r>
      <w:r w:rsidR="00CD6032">
        <w:rPr>
          <w:szCs w:val="22"/>
        </w:rPr>
        <w:instrText xml:space="preserve"> \* MERGEFORMAT </w:instrText>
      </w:r>
      <w:r w:rsidR="00CD6032" w:rsidRPr="00CD6032">
        <w:rPr>
          <w:szCs w:val="22"/>
        </w:rPr>
      </w:r>
      <w:r w:rsidR="00CD6032" w:rsidRPr="00CD6032">
        <w:rPr>
          <w:szCs w:val="22"/>
        </w:rPr>
        <w:fldChar w:fldCharType="separate"/>
      </w:r>
      <w:r w:rsidR="00CD6032" w:rsidRPr="00CD6032">
        <w:rPr>
          <w:szCs w:val="22"/>
        </w:rPr>
        <w:t>Bilaga processbild</w:t>
      </w:r>
      <w:r w:rsidR="00CD6032" w:rsidRPr="00CD6032">
        <w:rPr>
          <w:szCs w:val="22"/>
        </w:rPr>
        <w:fldChar w:fldCharType="end"/>
      </w:r>
      <w:r>
        <w:t xml:space="preserve">, </w:t>
      </w:r>
      <w:r w:rsidRPr="00B01346">
        <w:t xml:space="preserve">i syfte att förtydliga processen för alla berörda aktörer och visa vilka ingående moment som ska utföras i vilket projektskede. </w:t>
      </w:r>
    </w:p>
    <w:bookmarkStart w:id="5" w:name="_Toc68098961" w:displacedByCustomXml="next"/>
    <w:bookmarkStart w:id="6" w:name="_Toc191021123" w:displacedByCustomXml="next"/>
    <w:sdt>
      <w:sdtPr>
        <w:id w:val="1840879991"/>
        <w:lock w:val="contentLocked"/>
        <w:placeholder>
          <w:docPart w:val="DefaultPlaceholder_-1854013440"/>
        </w:placeholder>
        <w:group/>
      </w:sdtPr>
      <w:sdtEndPr/>
      <w:sdtContent>
        <w:p w14:paraId="20C7E05F" w14:textId="100FDF07" w:rsidR="003D0609" w:rsidRDefault="003D0609" w:rsidP="006627FA">
          <w:pPr>
            <w:pStyle w:val="Rubrik2"/>
          </w:pPr>
          <w:r>
            <w:t xml:space="preserve">Vem omfattas av </w:t>
          </w:r>
          <w:r w:rsidR="00B70B3E">
            <w:t>rutin</w:t>
          </w:r>
          <w:bookmarkEnd w:id="5"/>
          <w:r w:rsidR="00BD740D">
            <w:t>en</w:t>
          </w:r>
        </w:p>
      </w:sdtContent>
    </w:sdt>
    <w:bookmarkEnd w:id="6" w:displacedByCustomXml="prev"/>
    <w:p w14:paraId="4449B949" w14:textId="77777777" w:rsidR="00400BB9" w:rsidRPr="00FB5EE3" w:rsidRDefault="00400BB9" w:rsidP="00400BB9">
      <w:pPr>
        <w:rPr>
          <w:color w:val="FF0000"/>
        </w:rPr>
      </w:pPr>
      <w:bookmarkStart w:id="7" w:name="_Toc68098962"/>
      <w:r>
        <w:t xml:space="preserve">Denna rutin gäller tills vidare för </w:t>
      </w:r>
      <w:proofErr w:type="spellStart"/>
      <w:r>
        <w:t>stadsmiljöförvaltningen</w:t>
      </w:r>
      <w:proofErr w:type="spellEnd"/>
      <w:r w:rsidRPr="00813343">
        <w:t xml:space="preserve">. Rutinen är främst avsedd att vara ett internt stöd till projektledare och handläggare inom </w:t>
      </w:r>
      <w:proofErr w:type="spellStart"/>
      <w:r>
        <w:t>stadsmiljöförvaltningen</w:t>
      </w:r>
      <w:proofErr w:type="spellEnd"/>
      <w:r w:rsidRPr="00813343">
        <w:t xml:space="preserve"> men kan även användas av externa aktörer som exempelvis entreprenörer och konsulter.</w:t>
      </w:r>
    </w:p>
    <w:bookmarkStart w:id="8" w:name="_Toc191021124" w:displacedByCustomXml="next"/>
    <w:sdt>
      <w:sdtPr>
        <w:id w:val="1048640319"/>
        <w:lock w:val="contentLocked"/>
        <w:placeholder>
          <w:docPart w:val="1E86A050A95649B59A18333649A854D7"/>
        </w:placeholder>
        <w:group/>
      </w:sdtPr>
      <w:sdtEndPr/>
      <w:sdtContent>
        <w:p w14:paraId="1197A371" w14:textId="77777777" w:rsidR="003D0609" w:rsidRDefault="003D0609" w:rsidP="006627FA">
          <w:pPr>
            <w:pStyle w:val="Rubrik2"/>
          </w:pPr>
          <w:r>
            <w:t>Bakgrund</w:t>
          </w:r>
        </w:p>
      </w:sdtContent>
    </w:sdt>
    <w:bookmarkEnd w:id="8" w:displacedByCustomXml="prev"/>
    <w:bookmarkEnd w:id="7" w:displacedByCustomXml="prev"/>
    <w:p w14:paraId="10DAEFBF" w14:textId="5DBA0A74" w:rsidR="00E32C31" w:rsidRPr="00296E2E" w:rsidRDefault="003D0609" w:rsidP="006627FA">
      <w:pPr>
        <w:pStyle w:val="Rubrik2"/>
        <w:rPr>
          <w:color w:val="auto"/>
        </w:rPr>
      </w:pPr>
      <w:bookmarkStart w:id="9" w:name="_Toc68098963"/>
      <w:bookmarkStart w:id="10" w:name="_Toc191021125"/>
      <w:r w:rsidRPr="00296E2E">
        <w:rPr>
          <w:color w:val="auto"/>
        </w:rPr>
        <w:t>Koppling till andra styr</w:t>
      </w:r>
      <w:r w:rsidR="000E03DF" w:rsidRPr="00296E2E">
        <w:rPr>
          <w:color w:val="auto"/>
        </w:rPr>
        <w:t>a</w:t>
      </w:r>
      <w:r w:rsidRPr="00296E2E">
        <w:rPr>
          <w:color w:val="auto"/>
        </w:rPr>
        <w:t>nde dokument</w:t>
      </w:r>
      <w:bookmarkStart w:id="11" w:name="_Toc68098964"/>
      <w:bookmarkEnd w:id="9"/>
      <w:bookmarkEnd w:id="10"/>
    </w:p>
    <w:tbl>
      <w:tblPr>
        <w:tblStyle w:val="Tabellrutnt"/>
        <w:tblW w:w="0" w:type="auto"/>
        <w:tblCellMar>
          <w:top w:w="85" w:type="dxa"/>
          <w:bottom w:w="85" w:type="dxa"/>
        </w:tblCellMar>
        <w:tblLook w:val="04A0" w:firstRow="1" w:lastRow="0" w:firstColumn="1" w:lastColumn="0" w:noHBand="0" w:noVBand="1"/>
      </w:tblPr>
      <w:tblGrid>
        <w:gridCol w:w="3963"/>
        <w:gridCol w:w="3963"/>
      </w:tblGrid>
      <w:tr w:rsidR="00296E2E" w:rsidRPr="00296E2E" w14:paraId="10291A86" w14:textId="77777777" w:rsidTr="00296E2E">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00693641" w14:textId="77777777" w:rsidR="00E32C31" w:rsidRPr="00296E2E" w:rsidRDefault="00E32C31">
            <w:pPr>
              <w:spacing w:before="40" w:after="0" w:afterAutospacing="0"/>
              <w:rPr>
                <w:rFonts w:asciiTheme="majorHAnsi" w:hAnsiTheme="majorHAnsi" w:cstheme="majorHAnsi"/>
                <w:sz w:val="20"/>
                <w:szCs w:val="22"/>
              </w:rPr>
            </w:pPr>
            <w:r w:rsidRPr="00296E2E">
              <w:rPr>
                <w:rFonts w:asciiTheme="majorHAnsi" w:hAnsiTheme="majorHAnsi" w:cstheme="majorHAnsi"/>
                <w:sz w:val="20"/>
                <w:szCs w:val="22"/>
              </w:rPr>
              <w:t>Styrande dokument</w:t>
            </w:r>
          </w:p>
        </w:tc>
        <w:tc>
          <w:tcPr>
            <w:tcW w:w="3963" w:type="dxa"/>
            <w:vAlign w:val="center"/>
          </w:tcPr>
          <w:p w14:paraId="5F530D10" w14:textId="4BB681E1" w:rsidR="00E32C31" w:rsidRPr="00296E2E" w:rsidRDefault="00E32C31">
            <w:pPr>
              <w:spacing w:before="40" w:after="0" w:afterAutospacing="0"/>
              <w:rPr>
                <w:rFonts w:asciiTheme="majorHAnsi" w:hAnsiTheme="majorHAnsi" w:cstheme="majorHAnsi"/>
                <w:sz w:val="20"/>
                <w:szCs w:val="22"/>
              </w:rPr>
            </w:pPr>
            <w:r w:rsidRPr="00296E2E">
              <w:rPr>
                <w:rFonts w:asciiTheme="majorHAnsi" w:hAnsiTheme="majorHAnsi" w:cstheme="majorHAnsi"/>
                <w:sz w:val="20"/>
                <w:szCs w:val="22"/>
              </w:rPr>
              <w:t>Koppling till denna rutin</w:t>
            </w:r>
          </w:p>
        </w:tc>
      </w:tr>
      <w:tr w:rsidR="00296E2E" w:rsidRPr="00296E2E" w14:paraId="766E9584" w14:textId="77777777" w:rsidTr="00296E2E">
        <w:trPr>
          <w:trHeight w:val="283"/>
        </w:trPr>
        <w:tc>
          <w:tcPr>
            <w:tcW w:w="3963" w:type="dxa"/>
          </w:tcPr>
          <w:p w14:paraId="13EB4446" w14:textId="52AA4E2F" w:rsidR="00E32C31" w:rsidRPr="00296E2E" w:rsidRDefault="00A52C38" w:rsidP="00A52C38">
            <w:r w:rsidRPr="00296E2E">
              <w:t>Göteborg 2035 – Trafikstrategi för en nära storstad</w:t>
            </w:r>
          </w:p>
        </w:tc>
        <w:tc>
          <w:tcPr>
            <w:tcW w:w="3963" w:type="dxa"/>
          </w:tcPr>
          <w:p w14:paraId="43A6F0BF" w14:textId="0E6BE5FD" w:rsidR="00E32C31" w:rsidRPr="00296E2E" w:rsidRDefault="00921046">
            <w:r w:rsidRPr="00296E2E">
              <w:t>I t</w:t>
            </w:r>
            <w:r w:rsidR="00AC0D93" w:rsidRPr="00296E2E">
              <w:t xml:space="preserve">rafikstrategin finns det utpekat att </w:t>
            </w:r>
            <w:r w:rsidR="006C6F1C">
              <w:t>s</w:t>
            </w:r>
            <w:r w:rsidR="00AC0D93" w:rsidRPr="00296E2E">
              <w:t xml:space="preserve">taden ska arbeta med </w:t>
            </w:r>
            <w:proofErr w:type="spellStart"/>
            <w:r w:rsidR="00B265AD" w:rsidRPr="00296E2E">
              <w:t>Mobility</w:t>
            </w:r>
            <w:proofErr w:type="spellEnd"/>
            <w:r w:rsidR="00B265AD" w:rsidRPr="00296E2E">
              <w:t xml:space="preserve"> management </w:t>
            </w:r>
            <w:r w:rsidR="00AC0D93" w:rsidRPr="00296E2E">
              <w:t>i bygg</w:t>
            </w:r>
            <w:r w:rsidR="00B265AD" w:rsidRPr="00296E2E">
              <w:t>skedet</w:t>
            </w:r>
          </w:p>
        </w:tc>
      </w:tr>
    </w:tbl>
    <w:p w14:paraId="3AF7FEBA" w14:textId="4E20B13F" w:rsidR="00077260" w:rsidRPr="00296E2E" w:rsidRDefault="00077260" w:rsidP="006627FA">
      <w:pPr>
        <w:pStyle w:val="Rubrik2"/>
        <w:rPr>
          <w:color w:val="auto"/>
        </w:rPr>
      </w:pPr>
      <w:bookmarkStart w:id="12" w:name="_Toc191021126"/>
      <w:r w:rsidRPr="00296E2E">
        <w:rPr>
          <w:color w:val="auto"/>
        </w:rPr>
        <w:t>Avsteg</w:t>
      </w:r>
      <w:bookmarkEnd w:id="12"/>
    </w:p>
    <w:p w14:paraId="0D0BD145" w14:textId="53BD12D8" w:rsidR="00077260" w:rsidRPr="00296E2E" w:rsidRDefault="00DB20FF" w:rsidP="00E32C31">
      <w:proofErr w:type="spellStart"/>
      <w:r w:rsidRPr="00296E2E">
        <w:t>Mobility</w:t>
      </w:r>
      <w:proofErr w:type="spellEnd"/>
      <w:r w:rsidRPr="00296E2E">
        <w:t xml:space="preserve"> management</w:t>
      </w:r>
      <w:r w:rsidR="00892D3D" w:rsidRPr="00296E2E">
        <w:t>-specialist</w:t>
      </w:r>
      <w:r w:rsidR="00472968" w:rsidRPr="00296E2E">
        <w:t xml:space="preserve"> kan medge avsteg från kraven </w:t>
      </w:r>
      <w:r w:rsidR="00733DD0" w:rsidRPr="00296E2E">
        <w:t xml:space="preserve">som återfinns i </w:t>
      </w:r>
      <w:r w:rsidR="001605E1" w:rsidRPr="00296E2E">
        <w:t xml:space="preserve">rutinen för arbetet med </w:t>
      </w:r>
      <w:proofErr w:type="spellStart"/>
      <w:r w:rsidR="006C6F1C">
        <w:t>M</w:t>
      </w:r>
      <w:r w:rsidR="001605E1" w:rsidRPr="00296E2E">
        <w:t>obility</w:t>
      </w:r>
      <w:proofErr w:type="spellEnd"/>
      <w:r w:rsidR="001605E1" w:rsidRPr="00296E2E">
        <w:t xml:space="preserve"> management i byggskedet.</w:t>
      </w:r>
    </w:p>
    <w:p w14:paraId="68EF1F1E" w14:textId="110EC512" w:rsidR="003D0609" w:rsidRPr="00370C88" w:rsidRDefault="003D0609" w:rsidP="006627FA">
      <w:pPr>
        <w:pStyle w:val="Rubrik2"/>
        <w:rPr>
          <w:color w:val="auto"/>
        </w:rPr>
      </w:pPr>
      <w:bookmarkStart w:id="13" w:name="_Toc191021127"/>
      <w:r>
        <w:t>Stö</w:t>
      </w:r>
      <w:r w:rsidRPr="00370C88">
        <w:rPr>
          <w:color w:val="auto"/>
        </w:rPr>
        <w:t>djande dokument</w:t>
      </w:r>
      <w:bookmarkEnd w:id="11"/>
      <w:bookmarkEnd w:id="13"/>
    </w:p>
    <w:p w14:paraId="4E91BED6" w14:textId="4C70FC7D" w:rsidR="00833FDD" w:rsidRPr="00370C88" w:rsidRDefault="009305E4" w:rsidP="003A7134">
      <w:pPr>
        <w:pStyle w:val="Liststycke"/>
        <w:numPr>
          <w:ilvl w:val="0"/>
          <w:numId w:val="24"/>
        </w:numPr>
      </w:pPr>
      <w:r w:rsidRPr="00370C88">
        <w:t>MM-analys</w:t>
      </w:r>
      <w:r w:rsidR="00425DEA" w:rsidRPr="00370C88">
        <w:t>, mall</w:t>
      </w:r>
    </w:p>
    <w:p w14:paraId="2A43E39F" w14:textId="77777777" w:rsidR="00833FDD" w:rsidRPr="00370C88" w:rsidRDefault="00425DEA" w:rsidP="003A7134">
      <w:pPr>
        <w:pStyle w:val="Liststycke"/>
        <w:numPr>
          <w:ilvl w:val="0"/>
          <w:numId w:val="24"/>
        </w:numPr>
      </w:pPr>
      <w:proofErr w:type="spellStart"/>
      <w:r w:rsidRPr="00370C88">
        <w:t>Mobility</w:t>
      </w:r>
      <w:proofErr w:type="spellEnd"/>
      <w:r w:rsidRPr="00370C88">
        <w:t xml:space="preserve"> managementutredning, mall</w:t>
      </w:r>
    </w:p>
    <w:p w14:paraId="76A509CC" w14:textId="512699AD" w:rsidR="00E906F1" w:rsidRPr="00370C88" w:rsidRDefault="00425DEA" w:rsidP="00E14825">
      <w:pPr>
        <w:pStyle w:val="Liststycke"/>
        <w:numPr>
          <w:ilvl w:val="0"/>
          <w:numId w:val="24"/>
        </w:numPr>
      </w:pPr>
      <w:r w:rsidRPr="00370C88">
        <w:t xml:space="preserve">Fördjupad </w:t>
      </w:r>
      <w:r w:rsidR="009305E4" w:rsidRPr="00370C88">
        <w:t>MM-</w:t>
      </w:r>
      <w:r w:rsidRPr="00370C88">
        <w:t>analys, mall</w:t>
      </w:r>
    </w:p>
    <w:p w14:paraId="4655BFE7" w14:textId="0AC2FC22" w:rsidR="00C92305" w:rsidRPr="00370C88" w:rsidRDefault="00425DEA" w:rsidP="00E14825">
      <w:pPr>
        <w:pStyle w:val="Liststycke"/>
        <w:numPr>
          <w:ilvl w:val="0"/>
          <w:numId w:val="24"/>
        </w:numPr>
      </w:pPr>
      <w:r w:rsidRPr="00370C88">
        <w:t>Genomförandeplan</w:t>
      </w:r>
      <w:r w:rsidR="009305E4" w:rsidRPr="00370C88">
        <w:t xml:space="preserve"> </w:t>
      </w:r>
      <w:r w:rsidR="00EA6D78" w:rsidRPr="00370C88">
        <w:t>MM</w:t>
      </w:r>
      <w:r w:rsidRPr="00370C88">
        <w:t>, mall</w:t>
      </w:r>
    </w:p>
    <w:p w14:paraId="58E81D1D" w14:textId="77777777" w:rsidR="00934530" w:rsidRDefault="00934530" w:rsidP="006627FA">
      <w:pPr>
        <w:pStyle w:val="Rubrik2"/>
        <w:numPr>
          <w:ilvl w:val="0"/>
          <w:numId w:val="14"/>
        </w:numPr>
        <w:sectPr w:rsidR="00934530" w:rsidSect="00271BDC">
          <w:footerReference w:type="default" r:id="rId14"/>
          <w:footerReference w:type="first" r:id="rId15"/>
          <w:pgSz w:w="11906" w:h="16838" w:code="9"/>
          <w:pgMar w:top="1418" w:right="2552" w:bottom="1418" w:left="1418" w:header="737" w:footer="660" w:gutter="0"/>
          <w:cols w:space="708"/>
          <w:titlePg/>
          <w:docGrid w:linePitch="360"/>
        </w:sectPr>
      </w:pPr>
    </w:p>
    <w:p w14:paraId="726BDC22" w14:textId="6E7C6525" w:rsidR="00DB2DAC" w:rsidRPr="00370C88" w:rsidRDefault="00B40FE6" w:rsidP="00A11A20">
      <w:pPr>
        <w:pStyle w:val="Rubrik1"/>
        <w:rPr>
          <w:color w:val="auto"/>
        </w:rPr>
      </w:pPr>
      <w:bookmarkStart w:id="14" w:name="_Toc191021128"/>
      <w:proofErr w:type="spellStart"/>
      <w:r w:rsidRPr="00370C88">
        <w:rPr>
          <w:color w:val="auto"/>
        </w:rPr>
        <w:lastRenderedPageBreak/>
        <w:t>Stadsmiljöförvaltningens</w:t>
      </w:r>
      <w:proofErr w:type="spellEnd"/>
      <w:r w:rsidRPr="00370C88">
        <w:rPr>
          <w:color w:val="auto"/>
        </w:rPr>
        <w:t xml:space="preserve"> r</w:t>
      </w:r>
      <w:r w:rsidR="00B70B3E" w:rsidRPr="00370C88">
        <w:rPr>
          <w:color w:val="auto"/>
        </w:rPr>
        <w:t>utin</w:t>
      </w:r>
      <w:r w:rsidR="00A71AFE" w:rsidRPr="00370C88">
        <w:rPr>
          <w:color w:val="auto"/>
        </w:rPr>
        <w:t xml:space="preserve"> för arbetet med </w:t>
      </w:r>
      <w:proofErr w:type="spellStart"/>
      <w:r w:rsidR="00A71AFE" w:rsidRPr="00370C88">
        <w:rPr>
          <w:color w:val="auto"/>
        </w:rPr>
        <w:t>Mobility</w:t>
      </w:r>
      <w:proofErr w:type="spellEnd"/>
      <w:r w:rsidR="00A71AFE" w:rsidRPr="00370C88">
        <w:rPr>
          <w:color w:val="auto"/>
        </w:rPr>
        <w:t xml:space="preserve"> management i byggskedet</w:t>
      </w:r>
      <w:bookmarkEnd w:id="14"/>
    </w:p>
    <w:p w14:paraId="6D97F85D" w14:textId="77777777" w:rsidR="0026420F" w:rsidRPr="00370C88" w:rsidRDefault="0026420F" w:rsidP="0026420F">
      <w:r w:rsidRPr="00370C88">
        <w:t xml:space="preserve">Göteborgs Stad är i en fas av intensiva byggnationer. Staden förtätas med bostäder, kontor och besöksverksamheter samtidigt som omfattande infrastrukturprojekt genomförs. </w:t>
      </w:r>
    </w:p>
    <w:p w14:paraId="2EE8FCFD" w14:textId="3F9C93C0" w:rsidR="00DB2DAC" w:rsidRPr="00370C88" w:rsidRDefault="0026420F" w:rsidP="0026420F">
      <w:r w:rsidRPr="00370C88">
        <w:t>För att Göteborg ska fortsätta att vara en levande och attraktiv stad även under byggtiden krävs att byggnationer, trafikomläggningar och avstängningar planeras och genomförs med hänsyn till de som bor, verkar och vistas i staden. Dessutom måste åtgärder vidtas som hanterar och minskar de störningar som uppstår i samband med byggprojekten. Detta görs genom MM i bygg.</w:t>
      </w:r>
    </w:p>
    <w:p w14:paraId="76FE7151" w14:textId="77777777" w:rsidR="00E7163E" w:rsidRPr="00370C88" w:rsidRDefault="00E7163E" w:rsidP="00BF33FE">
      <w:pPr>
        <w:pStyle w:val="Rubrik2kapitel"/>
        <w:numPr>
          <w:ilvl w:val="0"/>
          <w:numId w:val="0"/>
        </w:numPr>
        <w:rPr>
          <w:color w:val="auto"/>
        </w:rPr>
      </w:pPr>
      <w:bookmarkStart w:id="15" w:name="_Toc144118099"/>
      <w:bookmarkStart w:id="16" w:name="_Toc191021129"/>
      <w:r w:rsidRPr="00370C88">
        <w:rPr>
          <w:color w:val="auto"/>
        </w:rPr>
        <w:t xml:space="preserve">Vad är </w:t>
      </w:r>
      <w:proofErr w:type="spellStart"/>
      <w:r w:rsidRPr="00370C88">
        <w:rPr>
          <w:color w:val="auto"/>
        </w:rPr>
        <w:t>Mobility</w:t>
      </w:r>
      <w:proofErr w:type="spellEnd"/>
      <w:r w:rsidRPr="00370C88">
        <w:rPr>
          <w:color w:val="auto"/>
        </w:rPr>
        <w:t xml:space="preserve"> management i byggskede?</w:t>
      </w:r>
      <w:bookmarkEnd w:id="15"/>
      <w:bookmarkEnd w:id="16"/>
      <w:r w:rsidRPr="00370C88">
        <w:rPr>
          <w:color w:val="auto"/>
        </w:rPr>
        <w:t xml:space="preserve"> </w:t>
      </w:r>
    </w:p>
    <w:p w14:paraId="1A4E2D1C" w14:textId="77777777" w:rsidR="00E7163E" w:rsidRPr="00370C88" w:rsidRDefault="00E7163E" w:rsidP="00E7163E">
      <w:r w:rsidRPr="00370C88">
        <w:t xml:space="preserve">Göteborgs Stad definierar MM i bygg som en kombination av dels hårda åtgärder som ska skapa förutsättningar för resenärer att resa med </w:t>
      </w:r>
      <w:proofErr w:type="spellStart"/>
      <w:r w:rsidRPr="00370C88">
        <w:t>yteffektiva</w:t>
      </w:r>
      <w:proofErr w:type="spellEnd"/>
      <w:r w:rsidRPr="00370C88">
        <w:t xml:space="preserve"> transportslag, dels mjuka åtgärder i syfte att påverka människors beteende.</w:t>
      </w:r>
    </w:p>
    <w:p w14:paraId="5FD3CF32" w14:textId="17B5C6BF" w:rsidR="0026420F" w:rsidRPr="00370C88" w:rsidRDefault="00E7163E" w:rsidP="00E7163E">
      <w:r w:rsidRPr="00370C88">
        <w:t>För en nära storstad som Göteborg tillkommer även aspekter förknippade med stadsmiljö vilket handlar om att bibehålla attraktiva miljöer för människor att vistas i och tillgodose det lokala näringslivets behov under byggtiden. För åtgärderna används kategorierna Utformning och Utbud samt Styrning och Information. Staden har kompletterat med ytterligare en kategori av åtgärder som rör projektplanering, se vidare</w:t>
      </w:r>
      <w:r w:rsidR="003A1A29" w:rsidRPr="00370C88">
        <w:t xml:space="preserve"> i kapitlet </w:t>
      </w:r>
      <w:r w:rsidR="003A1A29" w:rsidRPr="00370C88">
        <w:fldChar w:fldCharType="begin"/>
      </w:r>
      <w:r w:rsidR="003A1A29" w:rsidRPr="00370C88">
        <w:instrText xml:space="preserve"> REF _Ref44591421 \h </w:instrText>
      </w:r>
      <w:r w:rsidR="003A1A29" w:rsidRPr="00370C88">
        <w:fldChar w:fldCharType="separate"/>
      </w:r>
      <w:r w:rsidR="003A1A29" w:rsidRPr="00370C88">
        <w:t>Åtgärder</w:t>
      </w:r>
      <w:r w:rsidR="003A1A29" w:rsidRPr="00370C88">
        <w:fldChar w:fldCharType="end"/>
      </w:r>
      <w:r w:rsidRPr="00370C88">
        <w:t xml:space="preserve">.   </w:t>
      </w:r>
    </w:p>
    <w:p w14:paraId="4F834DAA" w14:textId="77777777" w:rsidR="00C73D3F" w:rsidRPr="00370C88" w:rsidRDefault="00C73D3F" w:rsidP="007B0373">
      <w:pPr>
        <w:pStyle w:val="Rubrik2"/>
        <w:rPr>
          <w:color w:val="auto"/>
        </w:rPr>
      </w:pPr>
      <w:bookmarkStart w:id="17" w:name="_Toc144118100"/>
      <w:bookmarkStart w:id="18" w:name="_Toc191021130"/>
      <w:r w:rsidRPr="00370C88">
        <w:rPr>
          <w:color w:val="auto"/>
        </w:rPr>
        <w:t xml:space="preserve">Roller i arbetet med </w:t>
      </w:r>
      <w:proofErr w:type="spellStart"/>
      <w:r w:rsidRPr="00370C88">
        <w:rPr>
          <w:color w:val="auto"/>
        </w:rPr>
        <w:t>Mobility</w:t>
      </w:r>
      <w:proofErr w:type="spellEnd"/>
      <w:r w:rsidRPr="00370C88">
        <w:rPr>
          <w:color w:val="auto"/>
        </w:rPr>
        <w:t xml:space="preserve"> management (MM)</w:t>
      </w:r>
      <w:bookmarkEnd w:id="17"/>
      <w:bookmarkEnd w:id="18"/>
    </w:p>
    <w:p w14:paraId="7B4764A5" w14:textId="77777777" w:rsidR="00C73D3F" w:rsidRPr="00370C88" w:rsidRDefault="00C73D3F" w:rsidP="008058E5">
      <w:pPr>
        <w:pStyle w:val="Rubrik3"/>
        <w:spacing w:before="0" w:after="0"/>
        <w:rPr>
          <w:color w:val="auto"/>
          <w:lang w:val="en-US"/>
        </w:rPr>
      </w:pPr>
      <w:bookmarkStart w:id="19" w:name="_Toc144118101"/>
      <w:bookmarkStart w:id="20" w:name="_Toc191021131"/>
      <w:r w:rsidRPr="00370C88">
        <w:rPr>
          <w:color w:val="auto"/>
          <w:lang w:val="en-US"/>
        </w:rPr>
        <w:t>Mobility management-specialist (MM-specialist)</w:t>
      </w:r>
      <w:bookmarkEnd w:id="19"/>
      <w:bookmarkEnd w:id="20"/>
    </w:p>
    <w:p w14:paraId="7CED11BD" w14:textId="77777777" w:rsidR="00C73D3F" w:rsidRPr="00370C88" w:rsidRDefault="00C73D3F" w:rsidP="00C73D3F">
      <w:r w:rsidRPr="00370C88">
        <w:t xml:space="preserve">MM-specialist arbetar främst i tidiga skeden samt strategiskt med MM i bygg-frågor. I projekteringen sker en överlämning till MM-koordinator samt MM-utförare. </w:t>
      </w:r>
    </w:p>
    <w:p w14:paraId="2DCE6CFB" w14:textId="77777777" w:rsidR="00C73D3F" w:rsidRPr="00370C88" w:rsidRDefault="00C73D3F" w:rsidP="00363C4D">
      <w:pPr>
        <w:pStyle w:val="Rubrik3"/>
        <w:spacing w:after="0"/>
        <w:rPr>
          <w:color w:val="auto"/>
        </w:rPr>
      </w:pPr>
      <w:bookmarkStart w:id="21" w:name="_Toc144118102"/>
      <w:bookmarkStart w:id="22" w:name="_Toc191021132"/>
      <w:proofErr w:type="spellStart"/>
      <w:r w:rsidRPr="00370C88">
        <w:rPr>
          <w:color w:val="auto"/>
        </w:rPr>
        <w:t>Mobility</w:t>
      </w:r>
      <w:proofErr w:type="spellEnd"/>
      <w:r w:rsidRPr="00370C88">
        <w:rPr>
          <w:color w:val="auto"/>
        </w:rPr>
        <w:t xml:space="preserve"> management-utförare (MM-utförare)</w:t>
      </w:r>
      <w:bookmarkEnd w:id="21"/>
      <w:bookmarkEnd w:id="22"/>
    </w:p>
    <w:p w14:paraId="6337B39F" w14:textId="77777777" w:rsidR="00C73D3F" w:rsidRPr="00370C88" w:rsidRDefault="00C73D3F" w:rsidP="00C73D3F">
      <w:r w:rsidRPr="00370C88">
        <w:t xml:space="preserve">MM-utförare är ett samlingsnamn för att beskriva olika roller som planerar och utför MM-åtgärder, exempelvis kommunikatör, trafiksamordnare, trafikreglerare (TA) samt projektledare för påverkansarbete. MM-utföraren deltar vanligen i projektet ifrån projekteringen och framåt. </w:t>
      </w:r>
    </w:p>
    <w:p w14:paraId="6AF2BDD1" w14:textId="77777777" w:rsidR="00C73D3F" w:rsidRPr="00370C88" w:rsidRDefault="00C73D3F" w:rsidP="00363C4D">
      <w:pPr>
        <w:pStyle w:val="Rubrik3"/>
        <w:spacing w:after="0"/>
        <w:rPr>
          <w:color w:val="auto"/>
        </w:rPr>
      </w:pPr>
      <w:bookmarkStart w:id="23" w:name="_Toc144118103"/>
      <w:bookmarkStart w:id="24" w:name="_Toc191021133"/>
      <w:proofErr w:type="spellStart"/>
      <w:r w:rsidRPr="00370C88">
        <w:rPr>
          <w:color w:val="auto"/>
        </w:rPr>
        <w:t>Mobility</w:t>
      </w:r>
      <w:proofErr w:type="spellEnd"/>
      <w:r w:rsidRPr="00370C88">
        <w:rPr>
          <w:color w:val="auto"/>
        </w:rPr>
        <w:t xml:space="preserve"> management-koordinator (MM-koordinator)</w:t>
      </w:r>
      <w:bookmarkEnd w:id="23"/>
      <w:bookmarkEnd w:id="24"/>
    </w:p>
    <w:p w14:paraId="7D68D9B5" w14:textId="77777777" w:rsidR="00C73D3F" w:rsidRPr="00370C88" w:rsidRDefault="00C73D3F" w:rsidP="00C73D3F">
      <w:r w:rsidRPr="00370C88">
        <w:t xml:space="preserve">MM-koordinator förekommer i vissa större projekt. Koordinatorn ska följa projektet genom flera skeden och ska senast finnas i projekteringen. Koordinatorn har en drivande och samordnare roll inom projektet </w:t>
      </w:r>
      <w:r>
        <w:t>sa</w:t>
      </w:r>
      <w:r w:rsidRPr="00370C88">
        <w:t xml:space="preserve">mt viss samordning mellan projekt. </w:t>
      </w:r>
    </w:p>
    <w:p w14:paraId="3A74EC6A" w14:textId="77777777" w:rsidR="00C73D3F" w:rsidRPr="00370C88" w:rsidRDefault="00C73D3F" w:rsidP="00C73D3F">
      <w:r w:rsidRPr="00370C88">
        <w:lastRenderedPageBreak/>
        <w:t xml:space="preserve">I mindre projekt kan de uppgifter som utförs av koordinatorn delas av deltagarna i samordningsgruppen, vilket kräver tydlig ansvarsfördelning för att säkerställa att alla moment genomförs. </w:t>
      </w:r>
    </w:p>
    <w:p w14:paraId="329E7B7F" w14:textId="77777777" w:rsidR="00C73D3F" w:rsidRPr="00370C88" w:rsidRDefault="00C73D3F" w:rsidP="0070176C">
      <w:pPr>
        <w:pStyle w:val="Rubrik3"/>
        <w:spacing w:after="0"/>
        <w:rPr>
          <w:color w:val="auto"/>
        </w:rPr>
      </w:pPr>
      <w:bookmarkStart w:id="25" w:name="_Toc144118104"/>
      <w:bookmarkStart w:id="26" w:name="_Toc191021134"/>
      <w:r w:rsidRPr="00370C88">
        <w:rPr>
          <w:color w:val="auto"/>
        </w:rPr>
        <w:t>Projektledare</w:t>
      </w:r>
      <w:bookmarkEnd w:id="25"/>
      <w:bookmarkEnd w:id="26"/>
    </w:p>
    <w:p w14:paraId="04F47A93" w14:textId="77777777" w:rsidR="00C73D3F" w:rsidRPr="00370C88" w:rsidRDefault="00C73D3F" w:rsidP="00C73D3F">
      <w:r w:rsidRPr="00370C88">
        <w:t>Projektledaren ansvarar för projektets budget och har därmed även övergripande ansvar för resurssättning och beslut kring MM-åtgärderna.</w:t>
      </w:r>
    </w:p>
    <w:p w14:paraId="781E5E0A" w14:textId="77777777" w:rsidR="008D666E" w:rsidRPr="00370C88" w:rsidRDefault="008D666E" w:rsidP="007B0373">
      <w:pPr>
        <w:pStyle w:val="Rubrik2"/>
        <w:rPr>
          <w:color w:val="auto"/>
        </w:rPr>
      </w:pPr>
      <w:bookmarkStart w:id="27" w:name="_Toc48910271"/>
      <w:bookmarkStart w:id="28" w:name="_Toc144118105"/>
      <w:bookmarkStart w:id="29" w:name="_Toc191021135"/>
      <w:r w:rsidRPr="00370C88">
        <w:rPr>
          <w:color w:val="auto"/>
        </w:rPr>
        <w:t>Process och moment</w:t>
      </w:r>
      <w:bookmarkEnd w:id="27"/>
      <w:bookmarkEnd w:id="28"/>
      <w:bookmarkEnd w:id="29"/>
    </w:p>
    <w:p w14:paraId="400AB0C6" w14:textId="10E6FF25" w:rsidR="008D666E" w:rsidRPr="00370C88" w:rsidRDefault="008D666E" w:rsidP="008D666E">
      <w:r w:rsidRPr="00370C88">
        <w:t>MM i bygg-processen omfattar ett antal olika moment som utförs på ett likartat sätt i stora och små investeringsprojekt.</w:t>
      </w:r>
      <w:r w:rsidR="00E55F9E" w:rsidRPr="00370C88">
        <w:t xml:space="preserve"> </w:t>
      </w:r>
      <w:r w:rsidRPr="00370C88">
        <w:t xml:space="preserve">En översikt av processen visas i </w:t>
      </w:r>
      <w:r w:rsidR="003E2FA7" w:rsidRPr="00370C88">
        <w:fldChar w:fldCharType="begin"/>
      </w:r>
      <w:r w:rsidR="003E2FA7" w:rsidRPr="00370C88">
        <w:instrText xml:space="preserve"> REF _Ref159241652 \h </w:instrText>
      </w:r>
      <w:r w:rsidR="003E2FA7" w:rsidRPr="00370C88">
        <w:fldChar w:fldCharType="separate"/>
      </w:r>
      <w:r w:rsidR="004C608B" w:rsidRPr="00370C88">
        <w:t xml:space="preserve">Tabell </w:t>
      </w:r>
      <w:r w:rsidR="004C608B" w:rsidRPr="00370C88">
        <w:rPr>
          <w:noProof/>
        </w:rPr>
        <w:t>1</w:t>
      </w:r>
      <w:r w:rsidR="003E2FA7" w:rsidRPr="00370C88">
        <w:fldChar w:fldCharType="end"/>
      </w:r>
      <w:r w:rsidRPr="00370C88">
        <w:t xml:space="preserve">. I nedanstående avsnitt förklaras vad de ingående momenten innebär samt hur ansvarsfördelningen ser ut. </w:t>
      </w:r>
    </w:p>
    <w:p w14:paraId="752C819B" w14:textId="08D6E18C" w:rsidR="008D666E" w:rsidRPr="00370C88" w:rsidRDefault="008D666E" w:rsidP="008D666E">
      <w:pPr>
        <w:rPr>
          <w:szCs w:val="22"/>
        </w:rPr>
      </w:pPr>
      <w:r w:rsidRPr="00370C88">
        <w:t>Processens moment måste anpassas efter projektets omfattning. I stora projekt genomförs vanligen samtliga moment, medan mindre projekt kan använda en förenklad process. Beslut om att använda sig av en förenklad process fattas av projektledare efter samråd med MM-specialist i tidiga skeden och i samråd med MM-utförare i senare skeden. För nedbruten process för olika projekttyper, se</w:t>
      </w:r>
      <w:r w:rsidR="000C189A" w:rsidRPr="00370C88">
        <w:rPr>
          <w:szCs w:val="22"/>
        </w:rPr>
        <w:t xml:space="preserve"> </w:t>
      </w:r>
      <w:r w:rsidR="0041051D" w:rsidRPr="00370C88">
        <w:rPr>
          <w:szCs w:val="22"/>
        </w:rPr>
        <w:fldChar w:fldCharType="begin"/>
      </w:r>
      <w:r w:rsidR="0041051D" w:rsidRPr="00370C88">
        <w:rPr>
          <w:szCs w:val="22"/>
        </w:rPr>
        <w:instrText xml:space="preserve"> REF _Ref159242126 \h </w:instrText>
      </w:r>
      <w:r w:rsidR="004B24AF" w:rsidRPr="00370C88">
        <w:rPr>
          <w:szCs w:val="22"/>
        </w:rPr>
        <w:instrText xml:space="preserve"> \* MERGEFORMAT </w:instrText>
      </w:r>
      <w:r w:rsidR="0041051D" w:rsidRPr="00370C88">
        <w:rPr>
          <w:szCs w:val="22"/>
        </w:rPr>
      </w:r>
      <w:r w:rsidR="0041051D" w:rsidRPr="00370C88">
        <w:rPr>
          <w:szCs w:val="22"/>
        </w:rPr>
        <w:fldChar w:fldCharType="separate"/>
      </w:r>
      <w:r w:rsidR="004C608B" w:rsidRPr="00370C88">
        <w:rPr>
          <w:szCs w:val="22"/>
        </w:rPr>
        <w:t>Bilaga processbild</w:t>
      </w:r>
      <w:r w:rsidR="0041051D" w:rsidRPr="00370C88">
        <w:rPr>
          <w:szCs w:val="22"/>
        </w:rPr>
        <w:fldChar w:fldCharType="end"/>
      </w:r>
      <w:r w:rsidRPr="00370C88">
        <w:rPr>
          <w:szCs w:val="22"/>
        </w:rPr>
        <w:t xml:space="preserve">.  </w:t>
      </w:r>
    </w:p>
    <w:bookmarkStart w:id="30" w:name="_Ref159241652"/>
    <w:p w14:paraId="7BFAE7FE" w14:textId="4F13B3F0" w:rsidR="00A71A73" w:rsidRPr="00370C88" w:rsidRDefault="00A71A73" w:rsidP="004D1E1A">
      <w:pPr>
        <w:pStyle w:val="Beskrivning"/>
        <w:keepNext/>
        <w:ind w:left="567"/>
      </w:pPr>
      <w:r w:rsidRPr="00370C88">
        <w:rPr>
          <w:noProof/>
        </w:rPr>
        <mc:AlternateContent>
          <mc:Choice Requires="wps">
            <w:drawing>
              <wp:anchor distT="0" distB="0" distL="114300" distR="114300" simplePos="0" relativeHeight="251658240" behindDoc="1" locked="0" layoutInCell="1" allowOverlap="1" wp14:anchorId="39A55AFF" wp14:editId="6C6D3076">
                <wp:simplePos x="0" y="0"/>
                <wp:positionH relativeFrom="margin">
                  <wp:align>left</wp:align>
                </wp:positionH>
                <wp:positionV relativeFrom="paragraph">
                  <wp:posOffset>266406</wp:posOffset>
                </wp:positionV>
                <wp:extent cx="196215" cy="4151630"/>
                <wp:effectExtent l="57150" t="19050" r="0" b="39370"/>
                <wp:wrapTight wrapText="bothSides">
                  <wp:wrapPolygon edited="0">
                    <wp:start x="0" y="-99"/>
                    <wp:lineTo x="-6291" y="21408"/>
                    <wp:lineTo x="4194" y="21706"/>
                    <wp:lineTo x="14680" y="21706"/>
                    <wp:lineTo x="18874" y="20615"/>
                    <wp:lineTo x="18874" y="-99"/>
                    <wp:lineTo x="0" y="-99"/>
                  </wp:wrapPolygon>
                </wp:wrapTight>
                <wp:docPr id="34" name="Pil: nedåt 34"/>
                <wp:cNvGraphicFramePr/>
                <a:graphic xmlns:a="http://schemas.openxmlformats.org/drawingml/2006/main">
                  <a:graphicData uri="http://schemas.microsoft.com/office/word/2010/wordprocessingShape">
                    <wps:wsp>
                      <wps:cNvSpPr/>
                      <wps:spPr>
                        <a:xfrm>
                          <a:off x="0" y="0"/>
                          <a:ext cx="196215" cy="4151630"/>
                        </a:xfrm>
                        <a:prstGeom prst="downArrow">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AF72A9">
              <v:shapetype id="_x0000_t67" coordsize="21600,21600" o:spt="67" adj="16200,5400" path="m0@0l@1@0@1,0@2,0@2@0,21600@0,10800,21600xe" w14:anchorId="67F545C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il: nedåt 34" style="position:absolute;margin-left:0;margin-top:21pt;width:15.45pt;height:326.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windowText" strokeweight="2.25pt" type="#_x0000_t67" adj="2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Et5XgIAALsEAAAOAAAAZHJzL2Uyb0RvYy54bWysVEtvGyEQvlfqf0Dcm/W6dh5W1pGVKFWl&#10;KLGUVDkTFrxIwNABe+3++g6sEztpT1V9wDPM++ObvbzaOss2CqMB3/D6ZMSZ8hJa41cN//F0++Wc&#10;s5iEb4UFrxq+U5FfzT9/uuzDTI2hA9sqZJTEx1kfGt6lFGZVFWWnnIgnEJQnowZ0IpGKq6pF0VN2&#10;Z6vxaHRa9YBtQJAqRrq9GYx8XvJrrWR60DqqxGzDqbdUTiznSz6r+aWYrVCEzsh9G+IfunDCeCr6&#10;lupGJMHWaP5I5YxEiKDTiQRXgdZGqjIDTVOPPkzz2ImgyiwETgxvMMX/l1bebx7DEgmGPsRZJDFP&#10;sdXo8j/1x7YFrN0bWGqbmKTL+uJ0XE85k2Sa1NP69GtBszpEB4zpmwLHstDwFnq/QIS+ACU2dzFR&#10;WfJ/9csVPdwaa8urWM/6ho/Pp2e5iiByaCsSiS60DY9+xZmwK2KdTFhSRrCmzeE5UdzFa4tsI+jh&#10;iS9U/Ik658yKmMhA45RfJgC18C4093MjYjcEF9PAE2cSkdUa1/Dz42jrc0VV6Laf6oBmll6g3S2R&#10;IQz8i0HeGipyR70sBRLhiJq0ROmBDm2Bxoa9xFkH+Otv99mfeEBWznoiMEHycy1Q0YjfPTHkop5M&#10;MuOLMpmejUnBY8vLscWv3TUQVDWta5BFzP7JvooawT3Tri1yVTIJL6n2AP5euU7DYtG2SrVYFDdi&#10;eRDpzj8GmZNnnDK8T9tngWFPjEQPcw+vZBezD9QYfAdyLNYJtCm8OeBKL5gV2pDylvttzit4rBev&#10;wzdn/hsAAP//AwBQSwMEFAAGAAgAAAAhAHxyxUjdAAAABgEAAA8AAABkcnMvZG93bnJldi54bWxM&#10;j8FOwzAMhu9IvENkJG4sZcDUlaYTQkLAgcPKJDhmjWm7NU7XeF15e8wJTpb1//r8OV9NvlMjDrEN&#10;ZOB6loBCqoJrqTaweX+6SkFFtuRsFwgNfGOEVXF+ltvMhROtcSy5VgKhmFkDDXOfaR2rBr2Ns9Aj&#10;SfYVBm9Z1qHWbrAngftOz5Nkob1tSS40tsfHBqt9efQGFv755ePAh/St/iz1fsO713G9M+byYnq4&#10;B8U48V8ZfvVFHQpx2oYjuag6A/IIG7idy5T0JlmC2gp5eZeCLnL9X7/4AQAA//8DAFBLAQItABQA&#10;BgAIAAAAIQC2gziS/gAAAOEBAAATAAAAAAAAAAAAAAAAAAAAAABbQ29udGVudF9UeXBlc10ueG1s&#10;UEsBAi0AFAAGAAgAAAAhADj9If/WAAAAlAEAAAsAAAAAAAAAAAAAAAAALwEAAF9yZWxzLy5yZWxz&#10;UEsBAi0AFAAGAAgAAAAhAPfUS3leAgAAuwQAAA4AAAAAAAAAAAAAAAAALgIAAGRycy9lMm9Eb2Mu&#10;eG1sUEsBAi0AFAAGAAgAAAAhAHxyxUjdAAAABgEAAA8AAAAAAAAAAAAAAAAAuAQAAGRycy9kb3du&#10;cmV2LnhtbFBLBQYAAAAABAAEAPMAAADCBQAAAAA=&#10;">
                <w10:wrap type="tight" anchorx="margin"/>
              </v:shape>
            </w:pict>
          </mc:Fallback>
        </mc:AlternateContent>
      </w:r>
      <w:r w:rsidRPr="00370C88">
        <w:t xml:space="preserve">Tabell </w:t>
      </w:r>
      <w:r w:rsidR="006C6F1C" w:rsidRPr="00370C88">
        <w:fldChar w:fldCharType="begin"/>
      </w:r>
      <w:r w:rsidR="006C6F1C" w:rsidRPr="00370C88">
        <w:instrText xml:space="preserve"> SEQ Tabell \* ARABIC </w:instrText>
      </w:r>
      <w:r w:rsidR="006C6F1C" w:rsidRPr="00370C88">
        <w:fldChar w:fldCharType="separate"/>
      </w:r>
      <w:r w:rsidR="004C608B" w:rsidRPr="00370C88">
        <w:rPr>
          <w:noProof/>
        </w:rPr>
        <w:t>1</w:t>
      </w:r>
      <w:r w:rsidR="006C6F1C" w:rsidRPr="00370C88">
        <w:rPr>
          <w:noProof/>
        </w:rPr>
        <w:fldChar w:fldCharType="end"/>
      </w:r>
      <w:bookmarkEnd w:id="30"/>
      <w:r w:rsidR="00E55F9E" w:rsidRPr="00370C88">
        <w:t xml:space="preserve"> </w:t>
      </w:r>
      <w:r w:rsidRPr="00370C88">
        <w:t>Översiktlig process för MM i bygg genom projektstegen</w:t>
      </w:r>
    </w:p>
    <w:tbl>
      <w:tblPr>
        <w:tblStyle w:val="Tabellrutnt"/>
        <w:tblW w:w="7225" w:type="dxa"/>
        <w:tblLook w:val="04A0" w:firstRow="1" w:lastRow="0" w:firstColumn="1" w:lastColumn="0" w:noHBand="0" w:noVBand="1"/>
      </w:tblPr>
      <w:tblGrid>
        <w:gridCol w:w="2377"/>
        <w:gridCol w:w="4848"/>
      </w:tblGrid>
      <w:tr w:rsidR="00370C88" w:rsidRPr="00370C88" w14:paraId="0C8E177A" w14:textId="77777777">
        <w:trPr>
          <w:cnfStyle w:val="100000000000" w:firstRow="1" w:lastRow="0" w:firstColumn="0" w:lastColumn="0" w:oddVBand="0" w:evenVBand="0" w:oddHBand="0" w:evenHBand="0" w:firstRowFirstColumn="0" w:firstRowLastColumn="0" w:lastRowFirstColumn="0" w:lastRowLastColumn="0"/>
          <w:trHeight w:val="315"/>
        </w:trPr>
        <w:tc>
          <w:tcPr>
            <w:tcW w:w="2377" w:type="dxa"/>
            <w:hideMark/>
          </w:tcPr>
          <w:p w14:paraId="7DC91419" w14:textId="77777777" w:rsidR="00ED3141" w:rsidRPr="00370C88" w:rsidRDefault="00ED3141">
            <w:pPr>
              <w:keepNext/>
              <w:keepLines/>
              <w:spacing w:after="100"/>
            </w:pPr>
            <w:r w:rsidRPr="00370C88">
              <w:t>Projektsteg</w:t>
            </w:r>
          </w:p>
        </w:tc>
        <w:tc>
          <w:tcPr>
            <w:tcW w:w="4848" w:type="dxa"/>
            <w:hideMark/>
          </w:tcPr>
          <w:p w14:paraId="2614F1D4" w14:textId="77777777" w:rsidR="00ED3141" w:rsidRPr="00370C88" w:rsidRDefault="00ED3141">
            <w:pPr>
              <w:keepNext/>
              <w:keepLines/>
              <w:spacing w:after="100"/>
            </w:pPr>
            <w:r w:rsidRPr="00370C88">
              <w:t>Arbetsmoment</w:t>
            </w:r>
          </w:p>
        </w:tc>
      </w:tr>
      <w:tr w:rsidR="00370C88" w:rsidRPr="00370C88" w14:paraId="0FA2F7BA" w14:textId="77777777">
        <w:trPr>
          <w:trHeight w:val="340"/>
        </w:trPr>
        <w:tc>
          <w:tcPr>
            <w:tcW w:w="2377" w:type="dxa"/>
            <w:hideMark/>
          </w:tcPr>
          <w:p w14:paraId="42276568" w14:textId="252A87A5" w:rsidR="00ED3141" w:rsidRPr="00370C88" w:rsidRDefault="00130A6D">
            <w:pPr>
              <w:keepNext/>
              <w:keepLines/>
              <w:spacing w:after="100"/>
            </w:pPr>
            <w:r w:rsidRPr="00370C88">
              <w:t>Planering</w:t>
            </w:r>
          </w:p>
        </w:tc>
        <w:tc>
          <w:tcPr>
            <w:tcW w:w="4848" w:type="dxa"/>
            <w:hideMark/>
          </w:tcPr>
          <w:p w14:paraId="7C6A288F" w14:textId="63EBFF84" w:rsidR="00ED3141" w:rsidRPr="00370C88" w:rsidRDefault="00C91BC8">
            <w:pPr>
              <w:keepNext/>
              <w:keepLines/>
              <w:spacing w:after="100"/>
              <w:rPr>
                <w:strike/>
              </w:rPr>
            </w:pPr>
            <w:r w:rsidRPr="00370C88">
              <w:t>MM-analys</w:t>
            </w:r>
          </w:p>
        </w:tc>
      </w:tr>
      <w:tr w:rsidR="00370C88" w:rsidRPr="00370C88" w14:paraId="701216C4" w14:textId="77777777">
        <w:trPr>
          <w:trHeight w:val="340"/>
        </w:trPr>
        <w:tc>
          <w:tcPr>
            <w:tcW w:w="2377" w:type="dxa"/>
            <w:vMerge w:val="restart"/>
            <w:hideMark/>
          </w:tcPr>
          <w:p w14:paraId="7A06651F" w14:textId="26FCBA44" w:rsidR="004C6F6F" w:rsidRPr="00B23493" w:rsidRDefault="00B23493" w:rsidP="004C6F6F">
            <w:pPr>
              <w:keepNext/>
              <w:keepLines/>
              <w:spacing w:after="100"/>
              <w:rPr>
                <w:strike/>
              </w:rPr>
            </w:pPr>
            <w:r w:rsidRPr="0062580D">
              <w:t>Förslags</w:t>
            </w:r>
            <w:r w:rsidR="00476B17" w:rsidRPr="0062580D">
              <w:t>- och systemhandling allmän plats</w:t>
            </w:r>
          </w:p>
        </w:tc>
        <w:tc>
          <w:tcPr>
            <w:tcW w:w="4848" w:type="dxa"/>
            <w:hideMark/>
          </w:tcPr>
          <w:p w14:paraId="62624C32" w14:textId="47715E99" w:rsidR="004C6F6F" w:rsidRPr="00370C88" w:rsidRDefault="004C6F6F" w:rsidP="004C6F6F">
            <w:pPr>
              <w:keepNext/>
              <w:keepLines/>
              <w:spacing w:after="100"/>
            </w:pPr>
            <w:r w:rsidRPr="00370C88">
              <w:t>MM-analys (uppdatering)</w:t>
            </w:r>
          </w:p>
        </w:tc>
      </w:tr>
      <w:tr w:rsidR="00370C88" w:rsidRPr="00370C88" w14:paraId="3051E572" w14:textId="77777777">
        <w:trPr>
          <w:trHeight w:val="340"/>
        </w:trPr>
        <w:tc>
          <w:tcPr>
            <w:tcW w:w="2377" w:type="dxa"/>
            <w:vMerge/>
            <w:hideMark/>
          </w:tcPr>
          <w:p w14:paraId="01006008" w14:textId="77777777" w:rsidR="004C6F6F" w:rsidRPr="00370C88" w:rsidRDefault="004C6F6F" w:rsidP="004C6F6F">
            <w:pPr>
              <w:keepNext/>
              <w:keepLines/>
              <w:spacing w:after="100"/>
            </w:pPr>
          </w:p>
        </w:tc>
        <w:tc>
          <w:tcPr>
            <w:tcW w:w="4848" w:type="dxa"/>
            <w:hideMark/>
          </w:tcPr>
          <w:p w14:paraId="0670CC15" w14:textId="77777777" w:rsidR="004C6F6F" w:rsidRPr="00370C88" w:rsidRDefault="004C6F6F" w:rsidP="004C6F6F">
            <w:pPr>
              <w:keepNext/>
              <w:keepLines/>
              <w:spacing w:after="100"/>
            </w:pPr>
            <w:r w:rsidRPr="00370C88">
              <w:t>Ställningstagande för MM-utredning</w:t>
            </w:r>
          </w:p>
        </w:tc>
      </w:tr>
      <w:tr w:rsidR="00370C88" w:rsidRPr="00370C88" w14:paraId="7F8B3055" w14:textId="77777777">
        <w:trPr>
          <w:trHeight w:val="340"/>
        </w:trPr>
        <w:tc>
          <w:tcPr>
            <w:tcW w:w="2377" w:type="dxa"/>
            <w:vMerge/>
            <w:hideMark/>
          </w:tcPr>
          <w:p w14:paraId="50DC2501" w14:textId="77777777" w:rsidR="004C6F6F" w:rsidRPr="00370C88" w:rsidRDefault="004C6F6F" w:rsidP="004C6F6F">
            <w:pPr>
              <w:keepNext/>
              <w:keepLines/>
              <w:spacing w:after="100"/>
            </w:pPr>
          </w:p>
        </w:tc>
        <w:tc>
          <w:tcPr>
            <w:tcW w:w="4848" w:type="dxa"/>
            <w:hideMark/>
          </w:tcPr>
          <w:p w14:paraId="28848912" w14:textId="77777777" w:rsidR="004C6F6F" w:rsidRPr="00370C88" w:rsidRDefault="004C6F6F" w:rsidP="004C6F6F">
            <w:pPr>
              <w:keepNext/>
              <w:keepLines/>
              <w:spacing w:after="100"/>
            </w:pPr>
            <w:r w:rsidRPr="00370C88">
              <w:t>MM-utredning</w:t>
            </w:r>
          </w:p>
        </w:tc>
      </w:tr>
      <w:tr w:rsidR="00370C88" w:rsidRPr="00370C88" w14:paraId="1BF950F3" w14:textId="77777777">
        <w:trPr>
          <w:trHeight w:val="340"/>
        </w:trPr>
        <w:tc>
          <w:tcPr>
            <w:tcW w:w="2377" w:type="dxa"/>
            <w:vMerge/>
          </w:tcPr>
          <w:p w14:paraId="19CA20F2" w14:textId="77777777" w:rsidR="004C6F6F" w:rsidRPr="00370C88" w:rsidRDefault="004C6F6F" w:rsidP="004C6F6F">
            <w:pPr>
              <w:keepNext/>
              <w:keepLines/>
              <w:spacing w:after="100"/>
            </w:pPr>
          </w:p>
        </w:tc>
        <w:tc>
          <w:tcPr>
            <w:tcW w:w="4848" w:type="dxa"/>
          </w:tcPr>
          <w:p w14:paraId="7A5EA553" w14:textId="0B1C6FC6" w:rsidR="004C6F6F" w:rsidRPr="00370C88" w:rsidRDefault="004C6F6F" w:rsidP="004C6F6F">
            <w:pPr>
              <w:keepNext/>
              <w:keepLines/>
              <w:spacing w:after="100"/>
            </w:pPr>
            <w:r w:rsidRPr="00370C88">
              <w:t xml:space="preserve">Ställningstagande för fördjupad </w:t>
            </w:r>
            <w:r w:rsidR="00B559F3" w:rsidRPr="00370C88">
              <w:t>MM-</w:t>
            </w:r>
            <w:r w:rsidRPr="00370C88">
              <w:t>analys</w:t>
            </w:r>
          </w:p>
        </w:tc>
      </w:tr>
      <w:tr w:rsidR="00370C88" w:rsidRPr="00370C88" w14:paraId="65D39DF8" w14:textId="77777777">
        <w:trPr>
          <w:trHeight w:val="340"/>
        </w:trPr>
        <w:tc>
          <w:tcPr>
            <w:tcW w:w="2377" w:type="dxa"/>
            <w:vMerge/>
          </w:tcPr>
          <w:p w14:paraId="46A32E0D" w14:textId="77777777" w:rsidR="004C6F6F" w:rsidRPr="00370C88" w:rsidRDefault="004C6F6F" w:rsidP="004C6F6F">
            <w:pPr>
              <w:keepNext/>
              <w:keepLines/>
              <w:spacing w:after="100"/>
            </w:pPr>
          </w:p>
        </w:tc>
        <w:tc>
          <w:tcPr>
            <w:tcW w:w="4848" w:type="dxa"/>
          </w:tcPr>
          <w:p w14:paraId="7D2A9644" w14:textId="1CE47683" w:rsidR="004C6F6F" w:rsidRPr="00370C88" w:rsidRDefault="004C6F6F" w:rsidP="004C6F6F">
            <w:pPr>
              <w:keepNext/>
              <w:keepLines/>
              <w:spacing w:after="100"/>
            </w:pPr>
            <w:r w:rsidRPr="00370C88">
              <w:t xml:space="preserve">Fördjupad </w:t>
            </w:r>
            <w:r w:rsidR="00707D61" w:rsidRPr="00370C88">
              <w:t>MM-analys</w:t>
            </w:r>
          </w:p>
        </w:tc>
      </w:tr>
      <w:tr w:rsidR="00370C88" w:rsidRPr="00370C88" w14:paraId="42148233" w14:textId="77777777">
        <w:trPr>
          <w:trHeight w:val="340"/>
        </w:trPr>
        <w:tc>
          <w:tcPr>
            <w:tcW w:w="2377" w:type="dxa"/>
            <w:vMerge/>
            <w:hideMark/>
          </w:tcPr>
          <w:p w14:paraId="02602942" w14:textId="77777777" w:rsidR="004C6F6F" w:rsidRPr="00370C88" w:rsidRDefault="004C6F6F" w:rsidP="004C6F6F">
            <w:pPr>
              <w:keepNext/>
              <w:keepLines/>
              <w:spacing w:after="100"/>
            </w:pPr>
          </w:p>
        </w:tc>
        <w:tc>
          <w:tcPr>
            <w:tcW w:w="4848" w:type="dxa"/>
            <w:hideMark/>
          </w:tcPr>
          <w:p w14:paraId="3E1B8D9C" w14:textId="09F4F6E9" w:rsidR="004C6F6F" w:rsidRPr="00370C88" w:rsidRDefault="004C6F6F" w:rsidP="004C6F6F">
            <w:pPr>
              <w:keepNext/>
              <w:keepLines/>
              <w:spacing w:after="100"/>
            </w:pPr>
            <w:r w:rsidRPr="00370C88">
              <w:t>Genomförandeplan</w:t>
            </w:r>
            <w:r w:rsidR="00814259" w:rsidRPr="00370C88">
              <w:t xml:space="preserve"> MM</w:t>
            </w:r>
          </w:p>
        </w:tc>
      </w:tr>
      <w:tr w:rsidR="00370C88" w:rsidRPr="00370C88" w14:paraId="38A93956" w14:textId="77777777">
        <w:trPr>
          <w:trHeight w:val="319"/>
        </w:trPr>
        <w:tc>
          <w:tcPr>
            <w:tcW w:w="2377" w:type="dxa"/>
            <w:vMerge w:val="restart"/>
            <w:hideMark/>
          </w:tcPr>
          <w:p w14:paraId="27D3B7EB" w14:textId="77777777" w:rsidR="004C6F6F" w:rsidRPr="00370C88" w:rsidRDefault="004C6F6F" w:rsidP="004C6F6F">
            <w:pPr>
              <w:keepNext/>
              <w:keepLines/>
              <w:spacing w:after="100"/>
            </w:pPr>
            <w:r w:rsidRPr="00370C88">
              <w:t>Projektering</w:t>
            </w:r>
          </w:p>
        </w:tc>
        <w:tc>
          <w:tcPr>
            <w:tcW w:w="4848" w:type="dxa"/>
            <w:hideMark/>
          </w:tcPr>
          <w:p w14:paraId="0043809A" w14:textId="03A33757" w:rsidR="004C6F6F" w:rsidRPr="00370C88" w:rsidRDefault="004C6F6F" w:rsidP="004C6F6F">
            <w:pPr>
              <w:keepNext/>
              <w:keepLines/>
              <w:spacing w:after="100"/>
            </w:pPr>
            <w:r w:rsidRPr="00370C88">
              <w:t>MM-analys (uppdatering)</w:t>
            </w:r>
          </w:p>
        </w:tc>
      </w:tr>
      <w:tr w:rsidR="00370C88" w:rsidRPr="00370C88" w14:paraId="356901C3" w14:textId="77777777">
        <w:trPr>
          <w:trHeight w:val="882"/>
        </w:trPr>
        <w:tc>
          <w:tcPr>
            <w:tcW w:w="2377" w:type="dxa"/>
            <w:vMerge/>
            <w:hideMark/>
          </w:tcPr>
          <w:p w14:paraId="4F096438" w14:textId="77777777" w:rsidR="004C6F6F" w:rsidRPr="00370C88" w:rsidRDefault="004C6F6F" w:rsidP="004C6F6F">
            <w:pPr>
              <w:keepNext/>
              <w:keepLines/>
              <w:spacing w:after="100"/>
            </w:pPr>
          </w:p>
        </w:tc>
        <w:tc>
          <w:tcPr>
            <w:tcW w:w="4848" w:type="dxa"/>
            <w:hideMark/>
          </w:tcPr>
          <w:p w14:paraId="3656A79D" w14:textId="6980F6DC" w:rsidR="004C6F6F" w:rsidRPr="00370C88" w:rsidRDefault="004C6F6F" w:rsidP="004C6F6F">
            <w:pPr>
              <w:keepNext/>
              <w:keepLines/>
              <w:spacing w:after="100"/>
            </w:pPr>
            <w:r w:rsidRPr="00370C88">
              <w:t xml:space="preserve">Genomförandeplan </w:t>
            </w:r>
            <w:proofErr w:type="gramStart"/>
            <w:r w:rsidR="00707D61" w:rsidRPr="00370C88">
              <w:t>MM</w:t>
            </w:r>
            <w:r w:rsidRPr="00370C88">
              <w:t>(</w:t>
            </w:r>
            <w:proofErr w:type="gramEnd"/>
            <w:r w:rsidRPr="00370C88">
              <w:t xml:space="preserve">uppdatering), inklusive: </w:t>
            </w:r>
            <w:r w:rsidRPr="00370C88">
              <w:br/>
              <w:t xml:space="preserve">åtgärdsval </w:t>
            </w:r>
            <w:r w:rsidRPr="00370C88">
              <w:br/>
              <w:t>projektering/planering</w:t>
            </w:r>
          </w:p>
        </w:tc>
      </w:tr>
      <w:tr w:rsidR="00370C88" w:rsidRPr="00370C88" w14:paraId="7EE32B99" w14:textId="77777777">
        <w:trPr>
          <w:trHeight w:val="540"/>
        </w:trPr>
        <w:tc>
          <w:tcPr>
            <w:tcW w:w="2377" w:type="dxa"/>
            <w:vMerge/>
            <w:hideMark/>
          </w:tcPr>
          <w:p w14:paraId="18755382" w14:textId="77777777" w:rsidR="004C6F6F" w:rsidRPr="00370C88" w:rsidRDefault="004C6F6F" w:rsidP="004C6F6F">
            <w:pPr>
              <w:keepNext/>
              <w:keepLines/>
              <w:spacing w:after="100"/>
            </w:pPr>
          </w:p>
        </w:tc>
        <w:tc>
          <w:tcPr>
            <w:tcW w:w="4848" w:type="dxa"/>
            <w:hideMark/>
          </w:tcPr>
          <w:p w14:paraId="68116882" w14:textId="77777777" w:rsidR="004C6F6F" w:rsidRPr="00370C88" w:rsidRDefault="004C6F6F" w:rsidP="004C6F6F">
            <w:pPr>
              <w:keepNext/>
              <w:keepLines/>
              <w:spacing w:after="100"/>
            </w:pPr>
            <w:r w:rsidRPr="00370C88">
              <w:t>Åtgärdsförslag (I investeringsprojekt/mindre investeringsprojekt om ingen MM-utredning gjorts)</w:t>
            </w:r>
          </w:p>
        </w:tc>
      </w:tr>
      <w:tr w:rsidR="00370C88" w:rsidRPr="00370C88" w14:paraId="0029DC59" w14:textId="77777777">
        <w:trPr>
          <w:trHeight w:val="319"/>
        </w:trPr>
        <w:tc>
          <w:tcPr>
            <w:tcW w:w="2377" w:type="dxa"/>
            <w:vMerge w:val="restart"/>
            <w:hideMark/>
          </w:tcPr>
          <w:p w14:paraId="6C0C8DC2" w14:textId="65A08AE5" w:rsidR="00533E2E" w:rsidRPr="00370C88" w:rsidRDefault="00533E2E" w:rsidP="00533E2E">
            <w:pPr>
              <w:keepNext/>
              <w:keepLines/>
              <w:spacing w:after="100"/>
            </w:pPr>
            <w:r w:rsidRPr="00370C88">
              <w:t>Bygg</w:t>
            </w:r>
          </w:p>
        </w:tc>
        <w:tc>
          <w:tcPr>
            <w:tcW w:w="4848" w:type="dxa"/>
            <w:hideMark/>
          </w:tcPr>
          <w:p w14:paraId="38A72B03" w14:textId="278EBD7A" w:rsidR="00533E2E" w:rsidRPr="00370C88" w:rsidRDefault="00533E2E" w:rsidP="00533E2E">
            <w:pPr>
              <w:keepNext/>
              <w:keepLines/>
              <w:spacing w:after="100"/>
            </w:pPr>
            <w:r w:rsidRPr="00370C88">
              <w:t>MM-analys (uppdatering)</w:t>
            </w:r>
          </w:p>
        </w:tc>
      </w:tr>
      <w:tr w:rsidR="00370C88" w:rsidRPr="00370C88" w14:paraId="0679AB77" w14:textId="77777777">
        <w:trPr>
          <w:trHeight w:val="525"/>
        </w:trPr>
        <w:tc>
          <w:tcPr>
            <w:tcW w:w="2377" w:type="dxa"/>
            <w:vMerge/>
            <w:hideMark/>
          </w:tcPr>
          <w:p w14:paraId="60F6F608" w14:textId="77777777" w:rsidR="00533E2E" w:rsidRPr="00370C88" w:rsidRDefault="00533E2E" w:rsidP="00533E2E">
            <w:pPr>
              <w:keepNext/>
              <w:keepLines/>
              <w:spacing w:after="100"/>
            </w:pPr>
          </w:p>
        </w:tc>
        <w:tc>
          <w:tcPr>
            <w:tcW w:w="4848" w:type="dxa"/>
            <w:hideMark/>
          </w:tcPr>
          <w:p w14:paraId="7D49777B" w14:textId="4209FFD4" w:rsidR="00533E2E" w:rsidRPr="00370C88" w:rsidRDefault="00533E2E" w:rsidP="00533E2E">
            <w:pPr>
              <w:keepNext/>
              <w:keepLines/>
              <w:spacing w:after="100"/>
            </w:pPr>
            <w:r w:rsidRPr="00370C88">
              <w:t xml:space="preserve">Genomförandeplan </w:t>
            </w:r>
            <w:proofErr w:type="gramStart"/>
            <w:r w:rsidR="00814259" w:rsidRPr="00370C88">
              <w:t>MM</w:t>
            </w:r>
            <w:r w:rsidRPr="00370C88">
              <w:t>(</w:t>
            </w:r>
            <w:proofErr w:type="gramEnd"/>
            <w:r w:rsidRPr="00370C88">
              <w:t>uppdatering), inklusive</w:t>
            </w:r>
            <w:r w:rsidRPr="00370C88">
              <w:br/>
              <w:t xml:space="preserve"> projektering och planering (vid behov)</w:t>
            </w:r>
          </w:p>
        </w:tc>
      </w:tr>
      <w:tr w:rsidR="00370C88" w:rsidRPr="00370C88" w14:paraId="72A2794A" w14:textId="77777777">
        <w:trPr>
          <w:trHeight w:val="340"/>
        </w:trPr>
        <w:tc>
          <w:tcPr>
            <w:tcW w:w="2377" w:type="dxa"/>
            <w:vMerge/>
            <w:hideMark/>
          </w:tcPr>
          <w:p w14:paraId="04B3986D" w14:textId="77777777" w:rsidR="00533E2E" w:rsidRPr="00370C88" w:rsidRDefault="00533E2E" w:rsidP="00533E2E">
            <w:pPr>
              <w:keepNext/>
              <w:keepLines/>
              <w:spacing w:after="100"/>
            </w:pPr>
          </w:p>
        </w:tc>
        <w:tc>
          <w:tcPr>
            <w:tcW w:w="4848" w:type="dxa"/>
            <w:tcBorders>
              <w:bottom w:val="single" w:sz="4" w:space="0" w:color="auto"/>
            </w:tcBorders>
            <w:hideMark/>
          </w:tcPr>
          <w:p w14:paraId="78EB36CE" w14:textId="77777777" w:rsidR="00533E2E" w:rsidRPr="00370C88" w:rsidRDefault="00533E2E" w:rsidP="00533E2E">
            <w:pPr>
              <w:keepNext/>
              <w:keepLines/>
              <w:spacing w:after="100"/>
            </w:pPr>
            <w:r w:rsidRPr="00370C88">
              <w:t>Utförande</w:t>
            </w:r>
          </w:p>
        </w:tc>
      </w:tr>
      <w:tr w:rsidR="00370C88" w:rsidRPr="00370C88" w14:paraId="55A91C6B" w14:textId="77777777">
        <w:trPr>
          <w:trHeight w:val="340"/>
        </w:trPr>
        <w:tc>
          <w:tcPr>
            <w:tcW w:w="2377" w:type="dxa"/>
            <w:vMerge w:val="restart"/>
            <w:hideMark/>
          </w:tcPr>
          <w:p w14:paraId="5E1400D8" w14:textId="5D4BB949" w:rsidR="00533E2E" w:rsidRPr="00370C88" w:rsidRDefault="00533E2E" w:rsidP="00533E2E">
            <w:pPr>
              <w:keepNext/>
              <w:keepLines/>
              <w:spacing w:after="100"/>
            </w:pPr>
            <w:r w:rsidRPr="00370C88">
              <w:t>Uppföljning</w:t>
            </w:r>
          </w:p>
        </w:tc>
        <w:tc>
          <w:tcPr>
            <w:tcW w:w="4848" w:type="dxa"/>
            <w:hideMark/>
          </w:tcPr>
          <w:p w14:paraId="40714D23" w14:textId="77777777" w:rsidR="00533E2E" w:rsidRPr="00370C88" w:rsidRDefault="00533E2E" w:rsidP="00533E2E">
            <w:pPr>
              <w:keepNext/>
              <w:keepLines/>
              <w:spacing w:after="100"/>
            </w:pPr>
            <w:r w:rsidRPr="00370C88">
              <w:t>Uppföljning och erfarenhetsdokumentation</w:t>
            </w:r>
          </w:p>
        </w:tc>
      </w:tr>
      <w:tr w:rsidR="00370C88" w:rsidRPr="00370C88" w14:paraId="1674F0C7" w14:textId="77777777">
        <w:trPr>
          <w:trHeight w:val="340"/>
        </w:trPr>
        <w:tc>
          <w:tcPr>
            <w:tcW w:w="2377" w:type="dxa"/>
            <w:vMerge/>
          </w:tcPr>
          <w:p w14:paraId="53B41381" w14:textId="77777777" w:rsidR="00533E2E" w:rsidRPr="00370C88" w:rsidRDefault="00533E2E" w:rsidP="00533E2E">
            <w:pPr>
              <w:keepNext/>
              <w:keepLines/>
              <w:spacing w:after="100"/>
            </w:pPr>
          </w:p>
        </w:tc>
        <w:tc>
          <w:tcPr>
            <w:tcW w:w="4848" w:type="dxa"/>
          </w:tcPr>
          <w:p w14:paraId="3E5D2583" w14:textId="77777777" w:rsidR="00533E2E" w:rsidRPr="00370C88" w:rsidRDefault="00533E2E" w:rsidP="00533E2E">
            <w:pPr>
              <w:keepNext/>
              <w:keepLines/>
              <w:spacing w:after="100"/>
            </w:pPr>
            <w:r w:rsidRPr="00370C88">
              <w:t>Utvärdering</w:t>
            </w:r>
          </w:p>
        </w:tc>
      </w:tr>
    </w:tbl>
    <w:p w14:paraId="2E6B7BC8" w14:textId="3DD8FCB1" w:rsidR="00ED3141" w:rsidRPr="00370C88" w:rsidRDefault="00ED3141" w:rsidP="008D666E"/>
    <w:p w14:paraId="60D6EE49" w14:textId="50EA59CE" w:rsidR="00492E63" w:rsidRPr="00370C88" w:rsidRDefault="00533E2E" w:rsidP="0070176C">
      <w:pPr>
        <w:pStyle w:val="Rubrik3"/>
        <w:rPr>
          <w:color w:val="auto"/>
        </w:rPr>
      </w:pPr>
      <w:bookmarkStart w:id="31" w:name="_Toc40774005"/>
      <w:bookmarkStart w:id="32" w:name="_Toc144118106"/>
      <w:bookmarkStart w:id="33" w:name="_Toc191021136"/>
      <w:r w:rsidRPr="00370C88">
        <w:rPr>
          <w:color w:val="auto"/>
        </w:rPr>
        <w:lastRenderedPageBreak/>
        <w:t xml:space="preserve">MM-analys </w:t>
      </w:r>
      <w:r w:rsidR="00492E63" w:rsidRPr="00370C88">
        <w:rPr>
          <w:color w:val="auto"/>
        </w:rPr>
        <w:t xml:space="preserve">och </w:t>
      </w:r>
      <w:r w:rsidR="00F76CAC" w:rsidRPr="00370C88">
        <w:rPr>
          <w:color w:val="auto"/>
        </w:rPr>
        <w:t>s</w:t>
      </w:r>
      <w:r w:rsidR="00492E63" w:rsidRPr="00370C88">
        <w:rPr>
          <w:color w:val="auto"/>
        </w:rPr>
        <w:t>tällningstagande</w:t>
      </w:r>
      <w:bookmarkEnd w:id="31"/>
      <w:bookmarkEnd w:id="32"/>
      <w:bookmarkEnd w:id="33"/>
    </w:p>
    <w:p w14:paraId="30805304" w14:textId="5E91342B" w:rsidR="00492E63" w:rsidRPr="00370C88" w:rsidRDefault="00476917" w:rsidP="00476917">
      <w:pPr>
        <w:keepNext/>
        <w:keepLines/>
        <w:spacing w:after="100"/>
      </w:pPr>
      <w:r w:rsidRPr="00370C88">
        <w:rPr>
          <w:i/>
          <w:iCs/>
        </w:rPr>
        <w:t>En MM-analys</w:t>
      </w:r>
      <w:r w:rsidR="00492E63" w:rsidRPr="00370C88">
        <w:rPr>
          <w:i/>
          <w:iCs/>
        </w:rPr>
        <w:t xml:space="preserve"> </w:t>
      </w:r>
      <w:r w:rsidR="00492E63" w:rsidRPr="00370C88">
        <w:t xml:space="preserve">är en systematisk men övergripande inventering och analys av hur den planerade byggnationen påverkar olika intressenter och vilka behov intressenterna har kring framkomlighet, tillgänglighet och kommunikationsinsatser under byggtiden. Det kan exempelvis röra sig om förskolor, hotell, handelsetableringar eller närliggande byggprojekt. En </w:t>
      </w:r>
      <w:r w:rsidRPr="00370C88">
        <w:t>MM-analys</w:t>
      </w:r>
      <w:r w:rsidR="00492E63" w:rsidRPr="00370C88">
        <w:t xml:space="preserve"> är en obligatorisk handling i samtliga projekt. Mall för </w:t>
      </w:r>
      <w:r w:rsidR="00760327" w:rsidRPr="00370C88">
        <w:t xml:space="preserve">MM-analys </w:t>
      </w:r>
      <w:r w:rsidR="00492E63" w:rsidRPr="00370C88">
        <w:t>ska användas. Kontakt med MM-specialist ska tas i samband med att arbetet med analysen påbörjas. För kontaktuppgifter se TH kap 1C Kompetens ”</w:t>
      </w:r>
      <w:proofErr w:type="spellStart"/>
      <w:r w:rsidR="00492E63" w:rsidRPr="00370C88">
        <w:t>Mobility</w:t>
      </w:r>
      <w:proofErr w:type="spellEnd"/>
      <w:r w:rsidR="00492E63" w:rsidRPr="00370C88">
        <w:t xml:space="preserve"> management i byggskedet”.</w:t>
      </w:r>
    </w:p>
    <w:p w14:paraId="45FD9AE4" w14:textId="0F736355" w:rsidR="00492E63" w:rsidRPr="00370C88" w:rsidRDefault="00492E63" w:rsidP="00492E63">
      <w:r w:rsidRPr="00370C88">
        <w:t xml:space="preserve">Analysen ska vara ett levande dokument som ska följa projektet genom alla skeden ifrån </w:t>
      </w:r>
      <w:r w:rsidR="00130A6D" w:rsidRPr="00370C88">
        <w:t>tidig planering</w:t>
      </w:r>
      <w:r w:rsidRPr="00370C88">
        <w:t xml:space="preserve"> till byggnation. </w:t>
      </w:r>
    </w:p>
    <w:p w14:paraId="2D2BFFE3" w14:textId="77777777" w:rsidR="00492E63" w:rsidRPr="00370C88" w:rsidRDefault="00492E63" w:rsidP="00492E63">
      <w:r w:rsidRPr="00370C88">
        <w:t xml:space="preserve">Analysen ger ett planeringsunderlag för kommunikationsplanen och arbetet med trafikförslaget, vilket ska ge svar på om det krävs en MM-utredning eller inte. </w:t>
      </w:r>
    </w:p>
    <w:p w14:paraId="0C045FE4" w14:textId="02E709EB" w:rsidR="00492E63" w:rsidRPr="00370C88" w:rsidRDefault="00492E63" w:rsidP="00D468B5">
      <w:pPr>
        <w:keepNext/>
        <w:keepLines/>
        <w:spacing w:after="100"/>
      </w:pPr>
      <w:r w:rsidRPr="00370C88">
        <w:t xml:space="preserve">Den avslutande delen av </w:t>
      </w:r>
      <w:r w:rsidR="00D468B5" w:rsidRPr="00370C88">
        <w:t xml:space="preserve">MM-analysen </w:t>
      </w:r>
      <w:r w:rsidRPr="00370C88">
        <w:t xml:space="preserve">är ett </w:t>
      </w:r>
      <w:r w:rsidRPr="00370C88">
        <w:rPr>
          <w:i/>
          <w:iCs/>
        </w:rPr>
        <w:t>ställningstagande</w:t>
      </w:r>
      <w:r w:rsidRPr="00370C88">
        <w:t xml:space="preserve"> kring behovet av en MM-utredning alternativt fördjupade </w:t>
      </w:r>
      <w:r w:rsidR="00201399" w:rsidRPr="00370C88">
        <w:t>MM-analyser</w:t>
      </w:r>
      <w:r w:rsidRPr="00370C88">
        <w:t xml:space="preserve">. Ställningstagandet görs av projektledare i samråd med MM-specialist. </w:t>
      </w:r>
    </w:p>
    <w:p w14:paraId="1EDF58B1" w14:textId="5472AE5E" w:rsidR="00492E63" w:rsidRPr="00370C88" w:rsidRDefault="0076555E" w:rsidP="0076555E">
      <w:pPr>
        <w:keepNext/>
        <w:keepLines/>
        <w:spacing w:after="100"/>
      </w:pPr>
      <w:r w:rsidRPr="00370C88">
        <w:t xml:space="preserve">En MM-analys </w:t>
      </w:r>
      <w:r w:rsidR="00492E63" w:rsidRPr="00370C88">
        <w:t xml:space="preserve">ska tas fram med stöttning av MM-specialist samt alltid kvalitetsgranskas av MM-specialist innan leverans till respektive förvaltnings projektverktyg. </w:t>
      </w:r>
    </w:p>
    <w:p w14:paraId="795A2DE1" w14:textId="77777777" w:rsidR="00492E63" w:rsidRPr="00370C88" w:rsidRDefault="00492E63" w:rsidP="00492E63">
      <w:pPr>
        <w:pStyle w:val="Rubrik4"/>
        <w:rPr>
          <w:color w:val="auto"/>
        </w:rPr>
      </w:pPr>
      <w:r w:rsidRPr="00370C88">
        <w:rPr>
          <w:color w:val="auto"/>
        </w:rPr>
        <w:t xml:space="preserve">Ansvarsfördelning: </w:t>
      </w:r>
    </w:p>
    <w:p w14:paraId="139EF7B1" w14:textId="77777777" w:rsidR="00492E63" w:rsidRPr="00370C88" w:rsidRDefault="00492E63" w:rsidP="00492E63">
      <w:pPr>
        <w:pStyle w:val="Liststycke"/>
        <w:numPr>
          <w:ilvl w:val="0"/>
          <w:numId w:val="15"/>
        </w:numPr>
      </w:pPr>
      <w:r w:rsidRPr="00370C88">
        <w:t xml:space="preserve">Projektledare ansvarar för att analysen initieras samt för att tilldela resurser och ange tidplan. </w:t>
      </w:r>
    </w:p>
    <w:p w14:paraId="54910AF4" w14:textId="77777777" w:rsidR="00492E63" w:rsidRPr="00370C88" w:rsidRDefault="00492E63" w:rsidP="00492E63">
      <w:pPr>
        <w:pStyle w:val="Liststycke"/>
        <w:numPr>
          <w:ilvl w:val="0"/>
          <w:numId w:val="15"/>
        </w:numPr>
      </w:pPr>
      <w:r w:rsidRPr="00370C88">
        <w:t>Projektledaren ansvarar för att kontakt med MM-specialist upprättas.</w:t>
      </w:r>
    </w:p>
    <w:p w14:paraId="5B5E21AF" w14:textId="77777777" w:rsidR="00492E63" w:rsidRPr="00370C88" w:rsidRDefault="00492E63" w:rsidP="00492E63">
      <w:pPr>
        <w:pStyle w:val="Liststycke"/>
        <w:numPr>
          <w:ilvl w:val="0"/>
          <w:numId w:val="15"/>
        </w:numPr>
      </w:pPr>
      <w:r w:rsidRPr="00370C88">
        <w:t>Inom tids- och budgetramen ansvarar MM-specialisten för framdrift, kvalitetskrav, stöttning i sakfrågor samt granskning av analysen.</w:t>
      </w:r>
    </w:p>
    <w:p w14:paraId="453F17C2" w14:textId="77777777" w:rsidR="00492E63" w:rsidRPr="00370C88" w:rsidRDefault="00492E63" w:rsidP="00492E63">
      <w:pPr>
        <w:pStyle w:val="Liststycke"/>
        <w:numPr>
          <w:ilvl w:val="0"/>
          <w:numId w:val="15"/>
        </w:numPr>
      </w:pPr>
      <w:r w:rsidRPr="00370C88">
        <w:t xml:space="preserve">Informationsinsamling genomförs vanligen av konsult under dialog med MM-specialist. </w:t>
      </w:r>
    </w:p>
    <w:p w14:paraId="207F3782" w14:textId="77777777" w:rsidR="00492E63" w:rsidRPr="00370C88" w:rsidRDefault="00492E63" w:rsidP="0070176C">
      <w:pPr>
        <w:pStyle w:val="Rubrik3"/>
        <w:rPr>
          <w:color w:val="auto"/>
        </w:rPr>
      </w:pPr>
      <w:bookmarkStart w:id="34" w:name="_Toc40774006"/>
      <w:bookmarkStart w:id="35" w:name="_Toc144118107"/>
      <w:bookmarkStart w:id="36" w:name="_Toc191021137"/>
      <w:r w:rsidRPr="00370C88">
        <w:rPr>
          <w:color w:val="auto"/>
        </w:rPr>
        <w:t>MM-utredning och Åtgärdsförslag</w:t>
      </w:r>
      <w:bookmarkEnd w:id="34"/>
      <w:bookmarkEnd w:id="35"/>
      <w:bookmarkEnd w:id="36"/>
    </w:p>
    <w:p w14:paraId="4B813B63" w14:textId="77777777" w:rsidR="00492E63" w:rsidRPr="00370C88" w:rsidRDefault="00492E63" w:rsidP="00492E63">
      <w:r w:rsidRPr="00370C88">
        <w:t xml:space="preserve">En </w:t>
      </w:r>
      <w:r w:rsidRPr="00370C88">
        <w:rPr>
          <w:i/>
          <w:iCs/>
        </w:rPr>
        <w:t>MM-utredning</w:t>
      </w:r>
      <w:r w:rsidRPr="00370C88">
        <w:t xml:space="preserve"> syftar till att planera åtgärder och kommunikationsinsatser för att minska störningar som uppstår under byggtiden för trafikanter, verksamheter och boende. Dessutom ska åtgärderna styra mot de övergripande målsättningarna för trafikens utveckling i staden. </w:t>
      </w:r>
    </w:p>
    <w:p w14:paraId="37D0118B" w14:textId="67DBBE47" w:rsidR="00492E63" w:rsidRPr="00370C88" w:rsidRDefault="00492E63" w:rsidP="00492E63">
      <w:r w:rsidRPr="00370C88">
        <w:t xml:space="preserve">Utredningen ska </w:t>
      </w:r>
      <w:r w:rsidRPr="0062580D">
        <w:t xml:space="preserve">genomföras tidigt i projektet, i stora projekt görs den i </w:t>
      </w:r>
      <w:r w:rsidR="00893825" w:rsidRPr="0062580D">
        <w:t>förslags- och systemhandlingen</w:t>
      </w:r>
      <w:r w:rsidR="007F4713" w:rsidRPr="0062580D">
        <w:t xml:space="preserve"> allmän plats</w:t>
      </w:r>
      <w:r w:rsidRPr="0062580D">
        <w:t xml:space="preserve">, </w:t>
      </w:r>
      <w:r w:rsidRPr="00370C88">
        <w:t xml:space="preserve">i mindre projekt i projekteringsfasen. </w:t>
      </w:r>
    </w:p>
    <w:p w14:paraId="443DCD66" w14:textId="77777777" w:rsidR="00492E63" w:rsidRPr="00370C88" w:rsidRDefault="00492E63" w:rsidP="00492E63">
      <w:r w:rsidRPr="00370C88">
        <w:t xml:space="preserve">MM-utredningen ska innehålla beskrivning och analys av nuläget (berörda målgrupper/verksamheter, trafik och infrastruktur, tillgänglighet, gods </w:t>
      </w:r>
      <w:proofErr w:type="spellStart"/>
      <w:r w:rsidRPr="00370C88">
        <w:t>etc</w:t>
      </w:r>
      <w:proofErr w:type="spellEnd"/>
      <w:r w:rsidRPr="00370C88">
        <w:t xml:space="preserve">), mål (inklusive hur mycket fordonstrafiken behöver minska) och mätmetoder samt åtgärder. Dessutom bör uppföljning och utvärderingsinsatser inkluderas. Mall för MM-utredning ska användas. </w:t>
      </w:r>
    </w:p>
    <w:p w14:paraId="283997E5" w14:textId="6888D504" w:rsidR="0084720C" w:rsidRPr="00370C88" w:rsidRDefault="00492E63" w:rsidP="0084720C">
      <w:pPr>
        <w:keepNext/>
        <w:keepLines/>
        <w:spacing w:after="100"/>
        <w:rPr>
          <w:strike/>
        </w:rPr>
      </w:pPr>
      <w:r w:rsidRPr="00370C88">
        <w:lastRenderedPageBreak/>
        <w:t>Behovet av en MM</w:t>
      </w:r>
      <w:r w:rsidRPr="0062580D">
        <w:t xml:space="preserve">-utredning avgörs efter utförd </w:t>
      </w:r>
      <w:r w:rsidR="00B657FF" w:rsidRPr="0062580D">
        <w:t xml:space="preserve">MM-analys </w:t>
      </w:r>
      <w:r w:rsidRPr="0062580D">
        <w:t xml:space="preserve">i </w:t>
      </w:r>
      <w:r w:rsidR="00D56DA4" w:rsidRPr="0062580D">
        <w:t>förslags- och systemhandlingen</w:t>
      </w:r>
      <w:r w:rsidR="008F1C3E" w:rsidRPr="0062580D">
        <w:t xml:space="preserve"> allmän plats</w:t>
      </w:r>
      <w:r w:rsidR="00D56DA4" w:rsidRPr="0062580D">
        <w:t>,</w:t>
      </w:r>
      <w:r w:rsidRPr="0062580D">
        <w:t xml:space="preserve"> eller projekteringen. Även om analysen visar att det inte krävs en MM-utredning, kan det behöva genomföras åtgärder för att hantera störningar. Då utformas ett paket med </w:t>
      </w:r>
      <w:r w:rsidRPr="0062580D">
        <w:rPr>
          <w:i/>
          <w:iCs/>
        </w:rPr>
        <w:t>åtgärdsförslag</w:t>
      </w:r>
      <w:r w:rsidRPr="0062580D">
        <w:t xml:space="preserve"> </w:t>
      </w:r>
      <w:r w:rsidRPr="00370C88">
        <w:t xml:space="preserve">direkt ifrån underlaget i </w:t>
      </w:r>
      <w:bookmarkStart w:id="37" w:name="_Hlk40087667"/>
      <w:r w:rsidR="0084720C" w:rsidRPr="00370C88">
        <w:t>MM-analys</w:t>
      </w:r>
      <w:r w:rsidR="00423733" w:rsidRPr="00370C88">
        <w:t>en.</w:t>
      </w:r>
    </w:p>
    <w:p w14:paraId="495551BC" w14:textId="63DD738F" w:rsidR="00492E63" w:rsidRPr="00370C88" w:rsidRDefault="00492E63" w:rsidP="0084720C">
      <w:pPr>
        <w:keepNext/>
        <w:keepLines/>
        <w:spacing w:after="100"/>
      </w:pPr>
      <w:r w:rsidRPr="00370C88">
        <w:t xml:space="preserve">Ansvarsfördelning: </w:t>
      </w:r>
    </w:p>
    <w:p w14:paraId="692D6E90" w14:textId="77777777" w:rsidR="00492E63" w:rsidRPr="00370C88" w:rsidRDefault="00492E63" w:rsidP="00492E63">
      <w:pPr>
        <w:pStyle w:val="Liststycke"/>
        <w:numPr>
          <w:ilvl w:val="0"/>
          <w:numId w:val="16"/>
        </w:numPr>
      </w:pPr>
      <w:r w:rsidRPr="00370C88">
        <w:t>Projektledaren är ansvarig för att MM-utredningen/åtgärdsförslagen tas fram. Projektledaren ska ha kontinuerlig dialog med de som genomför arbetet.</w:t>
      </w:r>
    </w:p>
    <w:p w14:paraId="0EF77F47" w14:textId="77777777" w:rsidR="00492E63" w:rsidRPr="00370C88" w:rsidRDefault="00492E63" w:rsidP="00492E63">
      <w:pPr>
        <w:pStyle w:val="Liststycke"/>
        <w:numPr>
          <w:ilvl w:val="0"/>
          <w:numId w:val="16"/>
        </w:numPr>
      </w:pPr>
      <w:r w:rsidRPr="00370C88">
        <w:t>MM-specialist ska kontinuerligt stötta arbetet med utredningen/åtgärdsförslagen. MM-specialist ska även granska och godkänna utredningen.</w:t>
      </w:r>
    </w:p>
    <w:p w14:paraId="47DA8F06" w14:textId="77777777" w:rsidR="00492E63" w:rsidRPr="00370C88" w:rsidRDefault="00492E63" w:rsidP="00492E63">
      <w:pPr>
        <w:pStyle w:val="Liststycke"/>
        <w:numPr>
          <w:ilvl w:val="0"/>
          <w:numId w:val="16"/>
        </w:numPr>
      </w:pPr>
      <w:r w:rsidRPr="00370C88">
        <w:t>I de fall en grön transportplan finns bör dialog ske med representanter för den.</w:t>
      </w:r>
    </w:p>
    <w:p w14:paraId="26ADB6EB" w14:textId="77777777" w:rsidR="00492E63" w:rsidRPr="00370C88" w:rsidRDefault="00492E63" w:rsidP="00492E63">
      <w:pPr>
        <w:pStyle w:val="Liststycke"/>
        <w:numPr>
          <w:ilvl w:val="0"/>
          <w:numId w:val="16"/>
        </w:numPr>
      </w:pPr>
      <w:r w:rsidRPr="00370C88">
        <w:t xml:space="preserve">Arbetet genomförs av konsult. </w:t>
      </w:r>
    </w:p>
    <w:p w14:paraId="714F11C3" w14:textId="6F99EB66" w:rsidR="00492E63" w:rsidRPr="00370C88" w:rsidRDefault="00492E63" w:rsidP="0070176C">
      <w:pPr>
        <w:pStyle w:val="Rubrik3"/>
        <w:rPr>
          <w:color w:val="auto"/>
        </w:rPr>
      </w:pPr>
      <w:bookmarkStart w:id="38" w:name="_Toc144118108"/>
      <w:bookmarkStart w:id="39" w:name="_Toc191021138"/>
      <w:r w:rsidRPr="00370C88">
        <w:rPr>
          <w:color w:val="auto"/>
        </w:rPr>
        <w:t xml:space="preserve">Fördjupad </w:t>
      </w:r>
      <w:r w:rsidR="006202FB" w:rsidRPr="00370C88">
        <w:rPr>
          <w:color w:val="auto"/>
        </w:rPr>
        <w:t>MM-</w:t>
      </w:r>
      <w:r w:rsidRPr="00370C88">
        <w:rPr>
          <w:color w:val="auto"/>
        </w:rPr>
        <w:t>analys</w:t>
      </w:r>
      <w:bookmarkEnd w:id="38"/>
      <w:bookmarkEnd w:id="39"/>
    </w:p>
    <w:p w14:paraId="01694F1E" w14:textId="0965C3E4" w:rsidR="00492E63" w:rsidRPr="00370C88" w:rsidRDefault="00492E63" w:rsidP="00492E63">
      <w:r w:rsidRPr="00370C88">
        <w:t xml:space="preserve">En </w:t>
      </w:r>
      <w:r w:rsidRPr="00370C88">
        <w:rPr>
          <w:i/>
          <w:iCs/>
        </w:rPr>
        <w:t xml:space="preserve">fördjupad </w:t>
      </w:r>
      <w:r w:rsidR="006202FB" w:rsidRPr="00370C88">
        <w:rPr>
          <w:i/>
          <w:iCs/>
        </w:rPr>
        <w:t>MM-</w:t>
      </w:r>
      <w:r w:rsidRPr="00370C88">
        <w:rPr>
          <w:i/>
          <w:iCs/>
        </w:rPr>
        <w:t>analys</w:t>
      </w:r>
      <w:r w:rsidRPr="00370C88">
        <w:t xml:space="preserve"> görs om en MM-utredning inte är aktuell men påverkan på en eller flera intressenter är så pass stort att påverkansområdet behöver analyseras på ett djupare plan än vad som görs i en </w:t>
      </w:r>
      <w:r w:rsidR="00DC57EC" w:rsidRPr="00370C88">
        <w:t>MM-analys</w:t>
      </w:r>
      <w:r w:rsidRPr="00370C88">
        <w:t>.</w:t>
      </w:r>
    </w:p>
    <w:p w14:paraId="400CED51" w14:textId="52FE52AB" w:rsidR="00492E63" w:rsidRPr="0062580D" w:rsidRDefault="00492E63" w:rsidP="00492E63">
      <w:r w:rsidRPr="00370C88">
        <w:t xml:space="preserve">Analysen ska </w:t>
      </w:r>
      <w:r w:rsidRPr="0062580D">
        <w:t xml:space="preserve">genomföras tidigt i projektet, i stora projekt görs den i </w:t>
      </w:r>
      <w:r w:rsidR="008F1C3E" w:rsidRPr="0062580D">
        <w:t>förslags- och systemhandlingen allmän plats,</w:t>
      </w:r>
      <w:r w:rsidRPr="0062580D">
        <w:t xml:space="preserve"> i mindre projekt i projekteringsfasen. </w:t>
      </w:r>
    </w:p>
    <w:p w14:paraId="4AF917D7" w14:textId="7B7698A1" w:rsidR="00492E63" w:rsidRPr="00370C88" w:rsidRDefault="00492E63" w:rsidP="00492E63">
      <w:r w:rsidRPr="0062580D">
        <w:t xml:space="preserve">Analysen ska innehålla beskrivning </w:t>
      </w:r>
      <w:r w:rsidRPr="00370C88">
        <w:t xml:space="preserve">av nuläget, kritiska moment och platser, intressenters behov (exempelvis fotgängare) samt åtgärdsförslag. Mall för fördjupad </w:t>
      </w:r>
      <w:r w:rsidR="007D56DD" w:rsidRPr="00370C88">
        <w:t>MM-analys</w:t>
      </w:r>
      <w:r w:rsidRPr="00370C88">
        <w:t xml:space="preserve"> ska användas.</w:t>
      </w:r>
    </w:p>
    <w:p w14:paraId="5114691F" w14:textId="50730706" w:rsidR="00492E63" w:rsidRPr="00370C88" w:rsidRDefault="00492E63" w:rsidP="00B657FF">
      <w:pPr>
        <w:keepNext/>
        <w:keepLines/>
        <w:spacing w:after="100"/>
      </w:pPr>
      <w:r w:rsidRPr="00370C88">
        <w:t xml:space="preserve">Behovet av en fördjupad </w:t>
      </w:r>
      <w:r w:rsidR="007D56DD" w:rsidRPr="00370C88">
        <w:t>MM-</w:t>
      </w:r>
      <w:r w:rsidR="007D56DD" w:rsidRPr="0062580D">
        <w:t>analys</w:t>
      </w:r>
      <w:r w:rsidRPr="0062580D">
        <w:t xml:space="preserve"> avgörs efter utförd </w:t>
      </w:r>
      <w:r w:rsidR="00B657FF" w:rsidRPr="0062580D">
        <w:t xml:space="preserve">MM-analys </w:t>
      </w:r>
      <w:r w:rsidRPr="0062580D">
        <w:t xml:space="preserve">i </w:t>
      </w:r>
      <w:r w:rsidR="007F4713" w:rsidRPr="0062580D">
        <w:t>förslags- och systemhandlingen allmän plats</w:t>
      </w:r>
      <w:r w:rsidRPr="0062580D">
        <w:t xml:space="preserve"> eller projekteringen</w:t>
      </w:r>
      <w:r w:rsidRPr="00370C88">
        <w:t xml:space="preserve">. </w:t>
      </w:r>
    </w:p>
    <w:p w14:paraId="1711B82F" w14:textId="77777777" w:rsidR="00492E63" w:rsidRPr="00370C88" w:rsidRDefault="00492E63" w:rsidP="00492E63">
      <w:pPr>
        <w:pStyle w:val="Rubrik4"/>
        <w:rPr>
          <w:color w:val="auto"/>
        </w:rPr>
      </w:pPr>
      <w:r w:rsidRPr="00370C88">
        <w:rPr>
          <w:color w:val="auto"/>
        </w:rPr>
        <w:t xml:space="preserve">Ansvarsfördelning: </w:t>
      </w:r>
    </w:p>
    <w:p w14:paraId="1DD3A876" w14:textId="32933C92" w:rsidR="00492E63" w:rsidRPr="00370C88" w:rsidRDefault="00492E63" w:rsidP="00492E63">
      <w:pPr>
        <w:pStyle w:val="Liststycke"/>
        <w:numPr>
          <w:ilvl w:val="0"/>
          <w:numId w:val="16"/>
        </w:numPr>
      </w:pPr>
      <w:r w:rsidRPr="00370C88">
        <w:t xml:space="preserve">Projektledaren är ansvarig för att den Fördjupade </w:t>
      </w:r>
      <w:r w:rsidR="007D56DD" w:rsidRPr="00370C88">
        <w:t>MM-analys</w:t>
      </w:r>
      <w:r w:rsidRPr="00370C88">
        <w:t xml:space="preserve"> tas fram. Projektledaren ska ha kontinuerlig dialog med de som genomför arbetet.</w:t>
      </w:r>
    </w:p>
    <w:p w14:paraId="5BF271FC" w14:textId="77777777" w:rsidR="00492E63" w:rsidRPr="00370C88" w:rsidRDefault="00492E63" w:rsidP="00492E63">
      <w:pPr>
        <w:pStyle w:val="Liststycke"/>
        <w:numPr>
          <w:ilvl w:val="0"/>
          <w:numId w:val="16"/>
        </w:numPr>
      </w:pPr>
      <w:r w:rsidRPr="00370C88">
        <w:t>MM-specialist ska kontinuerligt stötta arbetet med analysen. MM-specialist ska även granska och godkänna analysen.</w:t>
      </w:r>
    </w:p>
    <w:p w14:paraId="7F0BB672" w14:textId="77777777" w:rsidR="00492E63" w:rsidRPr="00370C88" w:rsidRDefault="00492E63" w:rsidP="00492E63">
      <w:pPr>
        <w:pStyle w:val="Liststycke"/>
        <w:numPr>
          <w:ilvl w:val="0"/>
          <w:numId w:val="16"/>
        </w:numPr>
      </w:pPr>
      <w:r w:rsidRPr="00370C88">
        <w:t>I de fall en grön transportplan finns bör dialog ske med representanter för den.</w:t>
      </w:r>
    </w:p>
    <w:p w14:paraId="7F6334D0" w14:textId="77777777" w:rsidR="00492E63" w:rsidRPr="00370C88" w:rsidRDefault="00492E63" w:rsidP="00492E63">
      <w:pPr>
        <w:pStyle w:val="Liststycke"/>
        <w:numPr>
          <w:ilvl w:val="0"/>
          <w:numId w:val="16"/>
        </w:numPr>
      </w:pPr>
      <w:r w:rsidRPr="00370C88">
        <w:t xml:space="preserve">Arbetet genomförs av konsult. </w:t>
      </w:r>
    </w:p>
    <w:p w14:paraId="1BEE0414" w14:textId="3C439609" w:rsidR="00492E63" w:rsidRPr="00370C88" w:rsidRDefault="00492E63" w:rsidP="0070176C">
      <w:pPr>
        <w:pStyle w:val="Rubrik3"/>
        <w:rPr>
          <w:color w:val="auto"/>
        </w:rPr>
      </w:pPr>
      <w:bookmarkStart w:id="40" w:name="_Toc40774007"/>
      <w:bookmarkStart w:id="41" w:name="_Toc144118109"/>
      <w:bookmarkStart w:id="42" w:name="_Toc191021139"/>
      <w:bookmarkEnd w:id="37"/>
      <w:r w:rsidRPr="00370C88">
        <w:rPr>
          <w:color w:val="auto"/>
        </w:rPr>
        <w:t>Genomförandeplan</w:t>
      </w:r>
      <w:bookmarkEnd w:id="40"/>
      <w:bookmarkEnd w:id="41"/>
      <w:r w:rsidR="001647FA" w:rsidRPr="00370C88">
        <w:rPr>
          <w:color w:val="auto"/>
        </w:rPr>
        <w:t xml:space="preserve"> MM</w:t>
      </w:r>
      <w:bookmarkEnd w:id="42"/>
    </w:p>
    <w:p w14:paraId="151F3821" w14:textId="60EBCE82" w:rsidR="00492E63" w:rsidRPr="00370C88" w:rsidRDefault="00492E63" w:rsidP="00492E63">
      <w:r w:rsidRPr="00370C88">
        <w:rPr>
          <w:i/>
          <w:iCs/>
        </w:rPr>
        <w:t>Genomförandeplan</w:t>
      </w:r>
      <w:r w:rsidR="00D0536E" w:rsidRPr="00370C88">
        <w:rPr>
          <w:i/>
          <w:iCs/>
        </w:rPr>
        <w:t xml:space="preserve"> MM</w:t>
      </w:r>
      <w:r w:rsidRPr="00370C88">
        <w:t xml:space="preserve"> är en vidareutveckling och nedbrytning av MM-utredningen, fördjupade </w:t>
      </w:r>
      <w:r w:rsidR="001647FA" w:rsidRPr="00370C88">
        <w:t>MM-analysen</w:t>
      </w:r>
      <w:r w:rsidRPr="00370C88">
        <w:t xml:space="preserve"> eller åtgärdsförslagen. Föreslagna åtgärder ska utvecklas i större detalj, exempelvis genom att tidsättas, kostnadsuppskattas och </w:t>
      </w:r>
      <w:proofErr w:type="spellStart"/>
      <w:r w:rsidRPr="00370C88">
        <w:t>effektbedömas</w:t>
      </w:r>
      <w:proofErr w:type="spellEnd"/>
      <w:r w:rsidRPr="00370C88">
        <w:t>. En genomförandeplan</w:t>
      </w:r>
      <w:r w:rsidR="00111B06" w:rsidRPr="00370C88">
        <w:t xml:space="preserve"> MM</w:t>
      </w:r>
      <w:r w:rsidRPr="00370C88">
        <w:t xml:space="preserve"> är en obligatorisk handling i projekt av komplex karaktär. Planen kan bland annat omfatta planering av framkomlighet för fotgängare och cyklister samt säkerställa utrymme för samtliga trafikslag vid planeringen av utbyggnadsordning. Omfattningen behöver anpassas efter projektets storlek och komplexitet. Mall för genomförandeplan</w:t>
      </w:r>
      <w:r w:rsidR="0047476E" w:rsidRPr="00370C88">
        <w:t xml:space="preserve"> MM</w:t>
      </w:r>
      <w:r w:rsidRPr="00370C88">
        <w:t xml:space="preserve"> ska användas.</w:t>
      </w:r>
    </w:p>
    <w:p w14:paraId="69B8FAB1" w14:textId="77777777" w:rsidR="00492E63" w:rsidRPr="00370C88" w:rsidRDefault="00492E63" w:rsidP="00492E63">
      <w:r w:rsidRPr="00370C88">
        <w:lastRenderedPageBreak/>
        <w:t xml:space="preserve">Genomförandeplanen ska ligga till grund för den löpande bevakningen av MM-frågor i fortsatta projektsteg. Planen ska uppdateras i varje projektskede och bli mer detaljerad parallellt med övriga projektets planering. </w:t>
      </w:r>
    </w:p>
    <w:p w14:paraId="787634AF" w14:textId="77777777" w:rsidR="00492E63" w:rsidRPr="00370C88" w:rsidRDefault="00492E63" w:rsidP="00492E63">
      <w:pPr>
        <w:pStyle w:val="Rubrik4"/>
        <w:rPr>
          <w:color w:val="auto"/>
        </w:rPr>
      </w:pPr>
      <w:r w:rsidRPr="00370C88">
        <w:rPr>
          <w:color w:val="auto"/>
        </w:rPr>
        <w:t xml:space="preserve">Ansvarsfördelning: </w:t>
      </w:r>
    </w:p>
    <w:p w14:paraId="69D01C5A" w14:textId="77777777" w:rsidR="00492E63" w:rsidRPr="00370C88" w:rsidRDefault="00492E63" w:rsidP="00492E63">
      <w:pPr>
        <w:pStyle w:val="Liststycke"/>
        <w:numPr>
          <w:ilvl w:val="0"/>
          <w:numId w:val="17"/>
        </w:numPr>
      </w:pPr>
      <w:r w:rsidRPr="00370C88">
        <w:t xml:space="preserve">Ansvaret för att MM-frågorna drivs, planeras och bevakas bärs av projektet eller MM-koordinator. </w:t>
      </w:r>
    </w:p>
    <w:p w14:paraId="6FDC8F6B" w14:textId="77777777" w:rsidR="00492E63" w:rsidRPr="00370C88" w:rsidRDefault="00492E63" w:rsidP="00492E63">
      <w:pPr>
        <w:pStyle w:val="Liststycke"/>
        <w:numPr>
          <w:ilvl w:val="0"/>
          <w:numId w:val="17"/>
        </w:numPr>
      </w:pPr>
      <w:r w:rsidRPr="00370C88">
        <w:t>MM-specialist stöttar med sakkunskap och bör vara involverad som expert under hela processen. Genomförandeplanen tas fram av konsult med stöttning av MM-specialist, MM-koordinator och MM-utförare.</w:t>
      </w:r>
    </w:p>
    <w:p w14:paraId="7B76FD32" w14:textId="77777777" w:rsidR="00492E63" w:rsidRPr="00370C88" w:rsidRDefault="00492E63" w:rsidP="00492E63">
      <w:pPr>
        <w:pStyle w:val="Liststycke"/>
        <w:numPr>
          <w:ilvl w:val="0"/>
          <w:numId w:val="17"/>
        </w:numPr>
      </w:pPr>
      <w:r w:rsidRPr="00370C88">
        <w:t xml:space="preserve">Om det inte finns en MM-koordinator i projektet finns det ingen utpekad roll som sammanställer planerade och projekterade åtgärder i en uppdaterad genomförandeplanering. Ansvaret måste då fördelas över hela samordningsgruppen. </w:t>
      </w:r>
    </w:p>
    <w:p w14:paraId="1EDC54C9" w14:textId="77777777" w:rsidR="00492E63" w:rsidRPr="00370C88" w:rsidRDefault="00492E63" w:rsidP="0070176C">
      <w:pPr>
        <w:pStyle w:val="Rubrik3"/>
        <w:rPr>
          <w:color w:val="auto"/>
        </w:rPr>
      </w:pPr>
      <w:bookmarkStart w:id="43" w:name="_Toc40774008"/>
      <w:bookmarkStart w:id="44" w:name="_Toc144118110"/>
      <w:bookmarkStart w:id="45" w:name="_Toc191021140"/>
      <w:r w:rsidRPr="00370C88">
        <w:rPr>
          <w:color w:val="auto"/>
        </w:rPr>
        <w:t>Åtgärdsval</w:t>
      </w:r>
      <w:bookmarkEnd w:id="43"/>
      <w:bookmarkEnd w:id="44"/>
      <w:bookmarkEnd w:id="45"/>
    </w:p>
    <w:p w14:paraId="05AD72F9" w14:textId="77777777" w:rsidR="00492E63" w:rsidRPr="00370C88" w:rsidRDefault="00492E63" w:rsidP="00492E63">
      <w:r w:rsidRPr="00370C88">
        <w:t xml:space="preserve">Då åtgärderna är vidareutvecklade ska ett antal åtgärder väljas ut som bedöms vara lämpligast för projektets unika förutsättningar. </w:t>
      </w:r>
    </w:p>
    <w:p w14:paraId="6A2066AA" w14:textId="77777777" w:rsidR="00492E63" w:rsidRPr="00370C88" w:rsidRDefault="00492E63" w:rsidP="00492E63">
      <w:r w:rsidRPr="00370C88">
        <w:t>Åtgärdsvalet utgår till stor del ifrån genomförandeplanen. I samband med åtgärdsval ska även ansvarig aktör för respektive åtgärd utses och dokumenteras.</w:t>
      </w:r>
    </w:p>
    <w:p w14:paraId="780F680A" w14:textId="77777777" w:rsidR="00492E63" w:rsidRPr="00370C88" w:rsidRDefault="00492E63" w:rsidP="00492E63">
      <w:r w:rsidRPr="00370C88">
        <w:t xml:space="preserve">I takt med att genomförandeplanen uppdateras och får ökande detaljeringsnivå kan åtgärdsvalet behöva upprepas. </w:t>
      </w:r>
    </w:p>
    <w:p w14:paraId="02173123" w14:textId="77777777" w:rsidR="00492E63" w:rsidRPr="00370C88" w:rsidRDefault="00492E63" w:rsidP="00492E63">
      <w:pPr>
        <w:pStyle w:val="Rubrik4"/>
        <w:rPr>
          <w:color w:val="auto"/>
        </w:rPr>
      </w:pPr>
      <w:r w:rsidRPr="00370C88">
        <w:rPr>
          <w:color w:val="auto"/>
        </w:rPr>
        <w:t xml:space="preserve">Ansvarsfördelning: </w:t>
      </w:r>
    </w:p>
    <w:p w14:paraId="4EC4B599" w14:textId="77777777" w:rsidR="00492E63" w:rsidRPr="00370C88" w:rsidRDefault="00492E63" w:rsidP="00492E63">
      <w:pPr>
        <w:pStyle w:val="Liststycke"/>
        <w:numPr>
          <w:ilvl w:val="0"/>
          <w:numId w:val="18"/>
        </w:numPr>
      </w:pPr>
      <w:r w:rsidRPr="00370C88">
        <w:t>Projektledaren ansvarar för att åtgärdsvalet görs. Valet görs av projektledare med stöd av MM-specialist och MM-utförare samt MM-koordinator om sådan finns i projektet.</w:t>
      </w:r>
    </w:p>
    <w:p w14:paraId="6B779D07" w14:textId="77777777" w:rsidR="00492E63" w:rsidRPr="00370C88" w:rsidRDefault="00492E63" w:rsidP="0070176C">
      <w:pPr>
        <w:pStyle w:val="Rubrik3"/>
        <w:rPr>
          <w:color w:val="auto"/>
        </w:rPr>
      </w:pPr>
      <w:bookmarkStart w:id="46" w:name="_Toc40774009"/>
      <w:bookmarkStart w:id="47" w:name="_Toc144118111"/>
      <w:bookmarkStart w:id="48" w:name="_Toc191021141"/>
      <w:r w:rsidRPr="00370C88">
        <w:rPr>
          <w:color w:val="auto"/>
        </w:rPr>
        <w:t>Projektering och planering</w:t>
      </w:r>
      <w:bookmarkEnd w:id="46"/>
      <w:bookmarkEnd w:id="47"/>
      <w:bookmarkEnd w:id="48"/>
    </w:p>
    <w:p w14:paraId="66CFFC58" w14:textId="77777777" w:rsidR="00492E63" w:rsidRPr="00370C88" w:rsidRDefault="00492E63" w:rsidP="00492E63">
      <w:r w:rsidRPr="00370C88">
        <w:t xml:space="preserve">Vid större projekt behöver MM-åtgärderna projekteras, vilket sker i projekterings- samt byggfasen av projektet. Åtgärder som behöver projekteras kan vara exempelvis </w:t>
      </w:r>
      <w:proofErr w:type="spellStart"/>
      <w:r w:rsidRPr="00370C88">
        <w:t>omledningar</w:t>
      </w:r>
      <w:proofErr w:type="spellEnd"/>
      <w:r w:rsidRPr="00370C88">
        <w:t xml:space="preserve">, tillfälliga gång- och cykelbanor eller tillfälliga hållplatslägen. I momentet ingår även planering av kommunikations- och påverkansinsatser. </w:t>
      </w:r>
    </w:p>
    <w:p w14:paraId="54109DE6" w14:textId="77777777" w:rsidR="00492E63" w:rsidRPr="00370C88" w:rsidRDefault="00492E63" w:rsidP="00492E63">
      <w:r w:rsidRPr="00370C88">
        <w:t xml:space="preserve">I samband med projekteringen kan det också krävas utbildning av entreprenörerna i MM-frågor, vilket utförs av MM-utförare eller MM-koordinator. </w:t>
      </w:r>
    </w:p>
    <w:p w14:paraId="1C8669E8" w14:textId="77777777" w:rsidR="00492E63" w:rsidRPr="00370C88" w:rsidRDefault="00492E63" w:rsidP="00492E63">
      <w:r w:rsidRPr="00370C88">
        <w:t xml:space="preserve">Om en MM-koordinator finns i projektet ska utförarna rapportera till koordinatorn som sköter den övergripande sammanställningen. Om ingen koordinator finns i projektet saknas funktion för övergripande sammanställning.  I mindre projekt kan MM-utförare, projektledare eller annan roll fylla funktionen.  </w:t>
      </w:r>
    </w:p>
    <w:p w14:paraId="6B99AB97" w14:textId="77777777" w:rsidR="00492E63" w:rsidRPr="00370C88" w:rsidRDefault="00492E63" w:rsidP="00492E63">
      <w:pPr>
        <w:pStyle w:val="Rubrik4"/>
        <w:rPr>
          <w:color w:val="auto"/>
        </w:rPr>
      </w:pPr>
      <w:r w:rsidRPr="00370C88">
        <w:rPr>
          <w:color w:val="auto"/>
        </w:rPr>
        <w:lastRenderedPageBreak/>
        <w:t>Ansvarsfördelning</w:t>
      </w:r>
    </w:p>
    <w:p w14:paraId="0158B68C" w14:textId="77777777" w:rsidR="00492E63" w:rsidRPr="00370C88" w:rsidRDefault="00492E63" w:rsidP="00492E63">
      <w:pPr>
        <w:pStyle w:val="Liststycke"/>
        <w:numPr>
          <w:ilvl w:val="0"/>
          <w:numId w:val="18"/>
        </w:numPr>
      </w:pPr>
      <w:r w:rsidRPr="00370C88">
        <w:t xml:space="preserve">Respektive MM-utförare ansvarar för projektering av sina insatser samt planering av uppföljningsinsatser. </w:t>
      </w:r>
    </w:p>
    <w:p w14:paraId="435FC18C" w14:textId="77777777" w:rsidR="00492E63" w:rsidRPr="00370C88" w:rsidRDefault="00492E63" w:rsidP="0070176C">
      <w:pPr>
        <w:pStyle w:val="Rubrik3"/>
        <w:rPr>
          <w:color w:val="auto"/>
        </w:rPr>
      </w:pPr>
      <w:bookmarkStart w:id="49" w:name="_Toc40774010"/>
      <w:bookmarkStart w:id="50" w:name="_Toc144118112"/>
      <w:bookmarkStart w:id="51" w:name="_Toc191021142"/>
      <w:r w:rsidRPr="00370C88">
        <w:rPr>
          <w:color w:val="auto"/>
        </w:rPr>
        <w:t>Utförande</w:t>
      </w:r>
      <w:bookmarkEnd w:id="49"/>
      <w:bookmarkEnd w:id="50"/>
      <w:bookmarkEnd w:id="51"/>
    </w:p>
    <w:p w14:paraId="4B90E38A" w14:textId="77777777" w:rsidR="00492E63" w:rsidRPr="00370C88" w:rsidRDefault="00492E63" w:rsidP="00492E63">
      <w:r w:rsidRPr="00370C88">
        <w:t xml:space="preserve">Under byggfasen ska MM-åtgärderna verkställas och utföras. Det praktiska utförandet av fysiska MM-åtgärder inom eller i närheten av byggnationsområdet genomförs vanligen av entreprenören. MM-utförare genomför kommunikations- och beteendepåverkande insatser samt deltar i kravställning i samband med upphandlingen av dessa. </w:t>
      </w:r>
    </w:p>
    <w:p w14:paraId="1075F59C" w14:textId="77777777" w:rsidR="00492E63" w:rsidRPr="00370C88" w:rsidRDefault="00492E63" w:rsidP="00492E63">
      <w:r w:rsidRPr="00370C88">
        <w:t xml:space="preserve">Under utförandeskedet ska regelbundna mobilitetsmöten hållas. Deltagare är entreprenörer samt interna funktioner inom Staden. Mobilitetsmötena ska hantera förändringar i tidplan, status, uppföljning av efterlevnad </w:t>
      </w:r>
      <w:proofErr w:type="gramStart"/>
      <w:r w:rsidRPr="00370C88">
        <w:t>etc.</w:t>
      </w:r>
      <w:proofErr w:type="gramEnd"/>
      <w:r w:rsidRPr="00370C88">
        <w:t xml:space="preserve"> </w:t>
      </w:r>
    </w:p>
    <w:p w14:paraId="185C184C" w14:textId="77777777" w:rsidR="00492E63" w:rsidRPr="00370C88" w:rsidRDefault="00492E63" w:rsidP="00492E63">
      <w:r w:rsidRPr="00370C88">
        <w:t xml:space="preserve">Utförandet sker löpande under hela byggnationsfasen. </w:t>
      </w:r>
    </w:p>
    <w:p w14:paraId="201CDF0C" w14:textId="77777777" w:rsidR="00492E63" w:rsidRPr="00370C88" w:rsidRDefault="00492E63" w:rsidP="00492E63">
      <w:pPr>
        <w:pStyle w:val="Rubrik4"/>
        <w:rPr>
          <w:color w:val="auto"/>
        </w:rPr>
      </w:pPr>
      <w:r w:rsidRPr="00370C88">
        <w:rPr>
          <w:color w:val="auto"/>
        </w:rPr>
        <w:t>Ansvarsfördelning</w:t>
      </w:r>
    </w:p>
    <w:p w14:paraId="0EA5951F" w14:textId="77777777" w:rsidR="00492E63" w:rsidRPr="00370C88" w:rsidRDefault="00492E63" w:rsidP="00492E63">
      <w:pPr>
        <w:pStyle w:val="Liststycke"/>
        <w:numPr>
          <w:ilvl w:val="0"/>
          <w:numId w:val="18"/>
        </w:numPr>
      </w:pPr>
      <w:r w:rsidRPr="00370C88">
        <w:t xml:space="preserve">Projektledare är ytterst ansvarig för att beslutade MM-åtgärder genomförs. </w:t>
      </w:r>
    </w:p>
    <w:p w14:paraId="01567DDD" w14:textId="77777777" w:rsidR="00492E63" w:rsidRPr="00370C88" w:rsidRDefault="00492E63" w:rsidP="00492E63">
      <w:pPr>
        <w:pStyle w:val="Liststycke"/>
        <w:numPr>
          <w:ilvl w:val="0"/>
          <w:numId w:val="18"/>
        </w:numPr>
      </w:pPr>
      <w:r w:rsidRPr="00370C88">
        <w:t>Om projektet har en MM-koordinator ansvarar hen för att kalla till och leda mobilitetsmöten. Om projektet inte har någon koordinator ska uppgiften fördelas på annan/andra deltagare i samordningsgruppen.</w:t>
      </w:r>
    </w:p>
    <w:p w14:paraId="6E273237" w14:textId="77777777" w:rsidR="00492E63" w:rsidRPr="00370C88" w:rsidRDefault="00492E63" w:rsidP="0070176C">
      <w:pPr>
        <w:pStyle w:val="Rubrik3"/>
        <w:rPr>
          <w:color w:val="auto"/>
        </w:rPr>
      </w:pPr>
      <w:bookmarkStart w:id="52" w:name="_Toc40774011"/>
      <w:bookmarkStart w:id="53" w:name="_Toc144118113"/>
      <w:bookmarkStart w:id="54" w:name="_Toc191021143"/>
      <w:r w:rsidRPr="00370C88">
        <w:rPr>
          <w:color w:val="auto"/>
        </w:rPr>
        <w:t>Uppföljning</w:t>
      </w:r>
      <w:bookmarkEnd w:id="52"/>
      <w:r w:rsidRPr="00370C88">
        <w:rPr>
          <w:color w:val="auto"/>
        </w:rPr>
        <w:t xml:space="preserve"> och kunskapsåterföring</w:t>
      </w:r>
      <w:bookmarkEnd w:id="53"/>
      <w:bookmarkEnd w:id="54"/>
    </w:p>
    <w:p w14:paraId="70BE6B41" w14:textId="77777777" w:rsidR="00492E63" w:rsidRPr="00370C88" w:rsidRDefault="00492E63" w:rsidP="00492E63">
      <w:r w:rsidRPr="002F17FF">
        <w:t>Utfallet av utförda åtgärder ska kontinuerligt följas upp och utvärderas, vilket ska ske både under pågående samt efter avslutad</w:t>
      </w:r>
      <w:r w:rsidRPr="00370C88">
        <w:t xml:space="preserve"> byggnation. Det kan bland annat handla om att utvärdera upplevelsen hos påverkade verksamheter och deras besökare, att mäta restider genom arbetsområdet för olika trafikslag eller genomföra tillgänglighetsvandringar inom och omkring arbetsområdet. En uppföljningsplan med utpekad ansvarig för varje åtgärd ska ha utformats antingen som ett steg i MM-utredningen eller i genomförandeplanen. </w:t>
      </w:r>
    </w:p>
    <w:p w14:paraId="54258AFB" w14:textId="77777777" w:rsidR="00492E63" w:rsidRPr="00370C88" w:rsidRDefault="00492E63" w:rsidP="00492E63">
      <w:r w:rsidRPr="00370C88">
        <w:t>Löpande under de olika projektskedena samt efter avslutat projekt ska erfarenheter dokumenteras och göras tillgängliga för andra projekt. Genom att systematiskt samla genomförda MM-åtgärder, kostnader och uppmätta effekter skapas en erfarenhetsbank som andra projekt kan utgå ifrån vid genomförandeplanering och åtgärdsval.</w:t>
      </w:r>
    </w:p>
    <w:p w14:paraId="3F51AE74" w14:textId="77777777" w:rsidR="00492E63" w:rsidRPr="00370C88" w:rsidRDefault="00492E63" w:rsidP="00492E63">
      <w:pPr>
        <w:pStyle w:val="Rubrik4"/>
        <w:rPr>
          <w:color w:val="auto"/>
        </w:rPr>
      </w:pPr>
      <w:r w:rsidRPr="00370C88">
        <w:rPr>
          <w:color w:val="auto"/>
        </w:rPr>
        <w:t>Ansvarsfördelning</w:t>
      </w:r>
    </w:p>
    <w:p w14:paraId="3B9E67DD" w14:textId="77777777" w:rsidR="00492E63" w:rsidRPr="00370C88" w:rsidRDefault="00492E63" w:rsidP="00492E63">
      <w:pPr>
        <w:pStyle w:val="Liststycke"/>
        <w:numPr>
          <w:ilvl w:val="0"/>
          <w:numId w:val="19"/>
        </w:numPr>
      </w:pPr>
      <w:r w:rsidRPr="00370C88">
        <w:t xml:space="preserve">Varje MM-utförare är ansvarig för att utvärdera sina åtgärder. </w:t>
      </w:r>
    </w:p>
    <w:p w14:paraId="47036D50" w14:textId="77777777" w:rsidR="00492E63" w:rsidRPr="00370C88" w:rsidRDefault="00492E63" w:rsidP="00492E63">
      <w:pPr>
        <w:pStyle w:val="Liststycke"/>
        <w:numPr>
          <w:ilvl w:val="0"/>
          <w:numId w:val="19"/>
        </w:numPr>
      </w:pPr>
      <w:r w:rsidRPr="00370C88">
        <w:t>Om projektet har en MM-koordinator ansvarar hen för den övergripande uppföljningen. Om det saknas koordinator ska projektet själva genomföra uppföljningen och sammanställa observerade effekter. Uppföljning ska alltid återrapporteras till MM-specialist.</w:t>
      </w:r>
    </w:p>
    <w:p w14:paraId="698582B5" w14:textId="77777777" w:rsidR="00492E63" w:rsidRPr="00370C88" w:rsidRDefault="00492E63" w:rsidP="00492E63">
      <w:pPr>
        <w:pStyle w:val="Liststycke"/>
        <w:numPr>
          <w:ilvl w:val="0"/>
          <w:numId w:val="19"/>
        </w:numPr>
      </w:pPr>
      <w:r w:rsidRPr="00370C88">
        <w:t>MM-specialist är ansvarig för att initiera och utvärdera uppföljningen.</w:t>
      </w:r>
    </w:p>
    <w:p w14:paraId="41F44221" w14:textId="77777777" w:rsidR="00492E63" w:rsidRPr="00370C88" w:rsidRDefault="00492E63" w:rsidP="0070176C">
      <w:pPr>
        <w:pStyle w:val="Rubrik3"/>
        <w:rPr>
          <w:color w:val="auto"/>
        </w:rPr>
      </w:pPr>
      <w:bookmarkStart w:id="55" w:name="_Toc40774012"/>
      <w:bookmarkStart w:id="56" w:name="_Toc144118114"/>
      <w:bookmarkStart w:id="57" w:name="_Toc191021144"/>
      <w:r w:rsidRPr="00370C88">
        <w:rPr>
          <w:color w:val="auto"/>
        </w:rPr>
        <w:lastRenderedPageBreak/>
        <w:t>Kontinuerlig överlämning</w:t>
      </w:r>
      <w:bookmarkEnd w:id="55"/>
      <w:bookmarkEnd w:id="56"/>
      <w:bookmarkEnd w:id="57"/>
      <w:r w:rsidRPr="00370C88">
        <w:rPr>
          <w:color w:val="auto"/>
        </w:rPr>
        <w:t xml:space="preserve"> </w:t>
      </w:r>
    </w:p>
    <w:p w14:paraId="5299C6CD" w14:textId="36C88CFE" w:rsidR="00492E63" w:rsidRPr="00370C88" w:rsidRDefault="00492E63" w:rsidP="00492E63">
      <w:r w:rsidRPr="00370C88">
        <w:t xml:space="preserve">Vid överlämning till en ny eller </w:t>
      </w:r>
      <w:r w:rsidRPr="0062580D">
        <w:t xml:space="preserve">förändrad projektorganisation mellan projektstegen, ifrån </w:t>
      </w:r>
      <w:r w:rsidR="0094704A" w:rsidRPr="0062580D">
        <w:t>förslags- och systemhandling allmän plats,</w:t>
      </w:r>
      <w:r w:rsidRPr="0062580D">
        <w:t xml:space="preserve"> till </w:t>
      </w:r>
      <w:r w:rsidRPr="00370C88">
        <w:t xml:space="preserve">projekteringen respektive mellan projekteringen och byggnationen, krävs kunskapsöverföring av MM-frågor. </w:t>
      </w:r>
    </w:p>
    <w:p w14:paraId="706C8601" w14:textId="77777777" w:rsidR="00492E63" w:rsidRPr="00370C88" w:rsidRDefault="00492E63" w:rsidP="00492E63">
      <w:r w:rsidRPr="00370C88">
        <w:t xml:space="preserve">Ansvarig för överföringen är projektledare (överlämnande och övertagande) samt MM-specialist som stöttar i sakfrågor. I de fall projektet har en MM-koordinator är hen ansvarig för att frågan bevakas långsiktigt och mellan projektstegen. </w:t>
      </w:r>
    </w:p>
    <w:p w14:paraId="0E5DC4E9" w14:textId="5A6C81CD" w:rsidR="00492E63" w:rsidRPr="00370C88" w:rsidRDefault="00B657FF" w:rsidP="00B657FF">
      <w:pPr>
        <w:keepNext/>
        <w:keepLines/>
        <w:spacing w:after="100"/>
      </w:pPr>
      <w:r w:rsidRPr="00370C88">
        <w:t xml:space="preserve">MM-analysen </w:t>
      </w:r>
      <w:r w:rsidR="00492E63" w:rsidRPr="00370C88">
        <w:t xml:space="preserve">ska uppdateras tidigt i varje ny projektfas, vilket utgör en viktig del av återkopplingen. Det krävs dock ytterligare insatser för att säkerställa att resultat och slutsatser ifrån tidigare utförda moment överförs och förankras in i den nya organisationen i samband med förändringar i projektbemanningen. </w:t>
      </w:r>
    </w:p>
    <w:p w14:paraId="0A5DC149" w14:textId="77777777" w:rsidR="00EE081E" w:rsidRPr="00370C88" w:rsidRDefault="00EE081E" w:rsidP="0070176C">
      <w:pPr>
        <w:pStyle w:val="Rubrik2"/>
        <w:rPr>
          <w:color w:val="auto"/>
        </w:rPr>
      </w:pPr>
      <w:bookmarkStart w:id="58" w:name="_Ref44591421"/>
      <w:bookmarkStart w:id="59" w:name="_Toc48910280"/>
      <w:bookmarkStart w:id="60" w:name="_Toc144118115"/>
      <w:bookmarkStart w:id="61" w:name="_Toc191021145"/>
      <w:r w:rsidRPr="00370C88">
        <w:rPr>
          <w:color w:val="auto"/>
        </w:rPr>
        <w:t>Åtgärder</w:t>
      </w:r>
      <w:bookmarkEnd w:id="58"/>
      <w:bookmarkEnd w:id="59"/>
      <w:bookmarkEnd w:id="60"/>
      <w:bookmarkEnd w:id="61"/>
    </w:p>
    <w:p w14:paraId="49CCC45E" w14:textId="77777777" w:rsidR="00EE081E" w:rsidRPr="00370C88" w:rsidRDefault="00EE081E" w:rsidP="00EE081E">
      <w:r w:rsidRPr="00370C88">
        <w:t>I samband med vägarbeten och byggprojekt uppstår ett tillfälle att påverka människors vanor. När störningar uppkommer och framkomligheten med ordinarie färdslag påverkas negativt är det särskilt effektivt att arbeta med beteendepåverkan i syfte att skapa nya resvanor. MM-åtgärder ska göra att det är mer attraktivt att gå, cykla eller resa kollektivt än att ta bilen. MM i bygg ska dock inte enbart användas för att underlätta under byggtiden utan bör även vara ett verktyg för att skapa kvarvarande förändring och bidra till uppfyllandet av trafikstrategin efter projektets färdigställande.</w:t>
      </w:r>
    </w:p>
    <w:p w14:paraId="4F96227D" w14:textId="77777777" w:rsidR="00EE081E" w:rsidRPr="00370C88" w:rsidRDefault="00EE081E" w:rsidP="00EE081E">
      <w:r w:rsidRPr="00370C88">
        <w:t xml:space="preserve">För åtgärderna används kategorierna Utformning och Utbud samt Styrning och Information. Staden har kompletterat med ytterligare en kategori av åtgärder som rör projektplanering för att hantera åtgärder som är av projektövergripande slag. </w:t>
      </w:r>
    </w:p>
    <w:p w14:paraId="4DB5F52B" w14:textId="77777777" w:rsidR="00EE081E" w:rsidRPr="00370C88" w:rsidRDefault="00EE081E" w:rsidP="0070176C">
      <w:pPr>
        <w:pStyle w:val="Rubrik3"/>
        <w:rPr>
          <w:color w:val="auto"/>
        </w:rPr>
      </w:pPr>
      <w:bookmarkStart w:id="62" w:name="_Toc48910281"/>
      <w:bookmarkStart w:id="63" w:name="_Toc144118116"/>
      <w:bookmarkStart w:id="64" w:name="_Toc191021146"/>
      <w:r w:rsidRPr="00370C88">
        <w:rPr>
          <w:color w:val="auto"/>
        </w:rPr>
        <w:t>Utformning och Utbud</w:t>
      </w:r>
      <w:bookmarkEnd w:id="62"/>
      <w:bookmarkEnd w:id="63"/>
      <w:bookmarkEnd w:id="64"/>
    </w:p>
    <w:p w14:paraId="588B51B4" w14:textId="77777777" w:rsidR="00EE081E" w:rsidRPr="00370C88" w:rsidRDefault="00EE081E" w:rsidP="00EE081E">
      <w:r w:rsidRPr="00370C88">
        <w:t xml:space="preserve">För att lyckas med att påverka människors beteende måste det först vara möjligt för att resa hållbart, vilket hanteras inom Utformning och Utbud. Åtgärder inom denna kategori skapar förutsättningar för trafikanter att välja hållbara transportmedel samt minskar störningar för övriga målgrupper. </w:t>
      </w:r>
    </w:p>
    <w:p w14:paraId="73CA537C" w14:textId="77777777" w:rsidR="00EE081E" w:rsidRPr="00370C88" w:rsidRDefault="00EE081E" w:rsidP="00EE081E">
      <w:r w:rsidRPr="00370C88">
        <w:t xml:space="preserve">Förbi eller genom en byggarbetsplats måste det finnas säkra, framkomliga och tillgängliga vägar för de som ska passera. Om utrymmet är begränsat ska en prioritering ske enligt trafikstrategin, det vill säga gång, cykel och kollektivtrafik ska prioriteras framför biltrafik. I samband med byggnationer ska även näringslivets transporter prioriteras högt. </w:t>
      </w:r>
    </w:p>
    <w:p w14:paraId="33F1A7DF" w14:textId="77777777" w:rsidR="00EE081E" w:rsidRPr="00370C88" w:rsidRDefault="00EE081E" w:rsidP="00EE081E">
      <w:pPr>
        <w:pStyle w:val="Rubrik4"/>
        <w:rPr>
          <w:color w:val="auto"/>
        </w:rPr>
      </w:pPr>
      <w:r w:rsidRPr="00370C88">
        <w:rPr>
          <w:color w:val="auto"/>
        </w:rPr>
        <w:t>Fotgängare och cyklister</w:t>
      </w:r>
    </w:p>
    <w:p w14:paraId="58C1D82C" w14:textId="77777777" w:rsidR="00EE081E" w:rsidRPr="00370C88" w:rsidRDefault="00EE081E" w:rsidP="00EE081E">
      <w:r w:rsidRPr="00370C88">
        <w:t xml:space="preserve">Fotgängare och cyklister är två skilda trafikslag med olika behov och förutsättningar och deras olikheter ska inkluderas i planeringen. I flera avseenden sammanfaller dock deras behov. Båda trafikslagen ska ha ett sammanhängande vägnät förbi och genom byggområdet, så nära ordinarie standard som möjligt. Utformningen ska anpassas efter de </w:t>
      </w:r>
      <w:r w:rsidRPr="00370C88">
        <w:lastRenderedPageBreak/>
        <w:t xml:space="preserve">olika målgrupper som kommer att använda </w:t>
      </w:r>
      <w:proofErr w:type="spellStart"/>
      <w:r w:rsidRPr="00370C88">
        <w:t>omledningen</w:t>
      </w:r>
      <w:proofErr w:type="spellEnd"/>
      <w:r w:rsidRPr="00370C88">
        <w:t xml:space="preserve">. Den fysiska utformningen ska bland annat motverka nivåskillnader, hinder, löst underlag och skymd sikt. </w:t>
      </w:r>
    </w:p>
    <w:p w14:paraId="1F8EF8BD" w14:textId="77777777" w:rsidR="00EE081E" w:rsidRPr="00370C88" w:rsidRDefault="00EE081E" w:rsidP="00EE081E">
      <w:r w:rsidRPr="00370C88">
        <w:t xml:space="preserve">För fotgängare är </w:t>
      </w:r>
      <w:proofErr w:type="spellStart"/>
      <w:r w:rsidRPr="00370C88">
        <w:t>genhet</w:t>
      </w:r>
      <w:proofErr w:type="spellEnd"/>
      <w:r w:rsidRPr="00370C88">
        <w:t xml:space="preserve"> mycket viktigt. Fotgängare är också en mycket heterogen grupp och vid planering för gångtrafik måste hänsyn tas till funktionsvarierade, barnvagnar/rullator och barn. </w:t>
      </w:r>
    </w:p>
    <w:p w14:paraId="4AE91B97" w14:textId="77777777" w:rsidR="00EE081E" w:rsidRPr="00370C88" w:rsidRDefault="00EE081E" w:rsidP="00EE081E">
      <w:r w:rsidRPr="00370C88">
        <w:t xml:space="preserve">För cyklister är det viktigt att kunna cykla hela vägen och inte tvingas kliva av cykeln och leda. Cyklister är känsliga för höjdskillnader. </w:t>
      </w:r>
    </w:p>
    <w:p w14:paraId="6BD43AC8" w14:textId="77777777" w:rsidR="00EE081E" w:rsidRPr="00370C88" w:rsidRDefault="00EE081E" w:rsidP="00EE081E">
      <w:r w:rsidRPr="00370C88">
        <w:t xml:space="preserve">Exempel på åtgärder för fotgängare och cyklister är: </w:t>
      </w:r>
    </w:p>
    <w:p w14:paraId="47DFFD12" w14:textId="77777777" w:rsidR="00EE081E" w:rsidRPr="00370C88" w:rsidRDefault="00EE081E" w:rsidP="00EE081E">
      <w:pPr>
        <w:pStyle w:val="Liststycke"/>
        <w:numPr>
          <w:ilvl w:val="0"/>
          <w:numId w:val="21"/>
        </w:numPr>
      </w:pPr>
      <w:r w:rsidRPr="00370C88">
        <w:t>Minimibredd för gång- och cykeltrafik</w:t>
      </w:r>
    </w:p>
    <w:p w14:paraId="76FC8376" w14:textId="77777777" w:rsidR="00EE081E" w:rsidRPr="00370C88" w:rsidRDefault="00EE081E" w:rsidP="00EE081E">
      <w:pPr>
        <w:pStyle w:val="Liststycke"/>
        <w:numPr>
          <w:ilvl w:val="0"/>
          <w:numId w:val="21"/>
        </w:numPr>
      </w:pPr>
      <w:r w:rsidRPr="00370C88">
        <w:t>Separering mellan trafikslagen</w:t>
      </w:r>
    </w:p>
    <w:p w14:paraId="504C4399" w14:textId="77777777" w:rsidR="00EE081E" w:rsidRPr="00370C88" w:rsidRDefault="00EE081E" w:rsidP="00EE081E">
      <w:pPr>
        <w:pStyle w:val="Liststycke"/>
        <w:numPr>
          <w:ilvl w:val="0"/>
          <w:numId w:val="21"/>
        </w:numPr>
      </w:pPr>
      <w:r w:rsidRPr="00370C88">
        <w:t>Utökad cykelparkering</w:t>
      </w:r>
    </w:p>
    <w:p w14:paraId="18CA16A2" w14:textId="77777777" w:rsidR="00EE081E" w:rsidRPr="00370C88" w:rsidRDefault="00EE081E" w:rsidP="00EE081E">
      <w:pPr>
        <w:pStyle w:val="Liststycke"/>
        <w:numPr>
          <w:ilvl w:val="0"/>
          <w:numId w:val="21"/>
        </w:numPr>
      </w:pPr>
      <w:r w:rsidRPr="00370C88">
        <w:t>Prioritet i korsningar</w:t>
      </w:r>
    </w:p>
    <w:p w14:paraId="1BD2F45C" w14:textId="77777777" w:rsidR="00EE081E" w:rsidRPr="00370C88" w:rsidRDefault="00EE081E" w:rsidP="00EE081E">
      <w:pPr>
        <w:pStyle w:val="Rubrik4"/>
        <w:rPr>
          <w:color w:val="auto"/>
        </w:rPr>
      </w:pPr>
      <w:r w:rsidRPr="00370C88">
        <w:rPr>
          <w:color w:val="auto"/>
        </w:rPr>
        <w:t>Kollektivtrafik</w:t>
      </w:r>
    </w:p>
    <w:p w14:paraId="06F5270C" w14:textId="77777777" w:rsidR="00EE081E" w:rsidRPr="00370C88" w:rsidRDefault="00EE081E" w:rsidP="00EE081E">
      <w:r w:rsidRPr="00370C88">
        <w:t xml:space="preserve">För de som inte har möjlighet att gå eller cykla ska kollektivtrafiken erbjuda god framkomlighet och hög pålitlighet. Det kan exempelvis åstadkommas genom:   </w:t>
      </w:r>
    </w:p>
    <w:p w14:paraId="05E79EA0" w14:textId="77777777" w:rsidR="00EE081E" w:rsidRPr="00370C88" w:rsidRDefault="00EE081E" w:rsidP="00EE081E">
      <w:pPr>
        <w:pStyle w:val="Liststycke"/>
        <w:numPr>
          <w:ilvl w:val="0"/>
          <w:numId w:val="20"/>
        </w:numPr>
      </w:pPr>
      <w:r w:rsidRPr="00370C88">
        <w:t>Separerade körfält</w:t>
      </w:r>
    </w:p>
    <w:p w14:paraId="21BD1A7F" w14:textId="77777777" w:rsidR="00EE081E" w:rsidRPr="00370C88" w:rsidRDefault="00EE081E" w:rsidP="00EE081E">
      <w:pPr>
        <w:pStyle w:val="Liststycke"/>
        <w:numPr>
          <w:ilvl w:val="0"/>
          <w:numId w:val="20"/>
        </w:numPr>
      </w:pPr>
      <w:r w:rsidRPr="00370C88">
        <w:t>Ersättningstrafik vid spåravstängningar</w:t>
      </w:r>
    </w:p>
    <w:p w14:paraId="6EAE40B7" w14:textId="77777777" w:rsidR="00EE081E" w:rsidRPr="00370C88" w:rsidRDefault="00EE081E" w:rsidP="00EE081E">
      <w:pPr>
        <w:pStyle w:val="Liststycke"/>
        <w:numPr>
          <w:ilvl w:val="0"/>
          <w:numId w:val="20"/>
        </w:numPr>
      </w:pPr>
      <w:r w:rsidRPr="00370C88">
        <w:t>Extrainsatta avgångar</w:t>
      </w:r>
    </w:p>
    <w:p w14:paraId="2DF5B0BB" w14:textId="77777777" w:rsidR="00EE081E" w:rsidRPr="00370C88" w:rsidRDefault="00EE081E" w:rsidP="00EE081E">
      <w:pPr>
        <w:pStyle w:val="Liststycke"/>
        <w:numPr>
          <w:ilvl w:val="0"/>
          <w:numId w:val="20"/>
        </w:numPr>
      </w:pPr>
      <w:r w:rsidRPr="00370C88">
        <w:t>Tillfälliga hållplatser</w:t>
      </w:r>
    </w:p>
    <w:p w14:paraId="4589C056" w14:textId="77777777" w:rsidR="00EE081E" w:rsidRPr="00370C88" w:rsidRDefault="00EE081E" w:rsidP="00EE081E">
      <w:pPr>
        <w:pStyle w:val="Rubrik4"/>
        <w:rPr>
          <w:color w:val="auto"/>
        </w:rPr>
      </w:pPr>
      <w:r w:rsidRPr="00370C88">
        <w:rPr>
          <w:color w:val="auto"/>
        </w:rPr>
        <w:t xml:space="preserve">Näringslivets transporter </w:t>
      </w:r>
    </w:p>
    <w:p w14:paraId="50A48B3E" w14:textId="77777777" w:rsidR="00EE081E" w:rsidRPr="00370C88" w:rsidRDefault="00EE081E" w:rsidP="00EE081E">
      <w:r w:rsidRPr="00370C88">
        <w:t xml:space="preserve">Näringslivets transporter ska ges möjlighet att angöra till målpunkter inom och nära byggområdet. Om byggnationen berör de prioriterade vägnäten ska även transittrafik och långväga godstransporter hanteras. Näringslivets transporter kräver att </w:t>
      </w:r>
      <w:proofErr w:type="spellStart"/>
      <w:r w:rsidRPr="00370C88">
        <w:t>omledningar</w:t>
      </w:r>
      <w:proofErr w:type="spellEnd"/>
      <w:r w:rsidRPr="00370C88">
        <w:t xml:space="preserve"> är dimensionerade för större fordon med avseende på bland annat bärighet, bredd och fri höjd. Det är också viktigt med tidig information för att hinna planera logistiska anpassningar. </w:t>
      </w:r>
    </w:p>
    <w:p w14:paraId="537EA7DB" w14:textId="77777777" w:rsidR="00EE081E" w:rsidRPr="00370C88" w:rsidRDefault="00EE081E" w:rsidP="00EE081E">
      <w:pPr>
        <w:pStyle w:val="Rubrik4"/>
        <w:rPr>
          <w:color w:val="auto"/>
        </w:rPr>
      </w:pPr>
      <w:r w:rsidRPr="00370C88">
        <w:rPr>
          <w:color w:val="auto"/>
        </w:rPr>
        <w:t>Orienterbarhet</w:t>
      </w:r>
    </w:p>
    <w:p w14:paraId="3CFA70B3" w14:textId="77777777" w:rsidR="00EE081E" w:rsidRPr="00370C88" w:rsidRDefault="00EE081E" w:rsidP="00EE081E">
      <w:r w:rsidRPr="00370C88">
        <w:t xml:space="preserve">Samtliga som rör sig i och omkring området behöver hög orienterbarhet.  Orienterbarhet innebär att det ska vara lätt att hitta in, ut och genom området, det ska gå att förstå vilket vägval som ska göras beroende på målpunkt. Olika grupper har olika krav på orienterbarhet. Exempel på åtgärder är: </w:t>
      </w:r>
    </w:p>
    <w:p w14:paraId="6EC24B55" w14:textId="77777777" w:rsidR="00EE081E" w:rsidRPr="00370C88" w:rsidRDefault="00EE081E" w:rsidP="00EE081E">
      <w:pPr>
        <w:pStyle w:val="Liststycke"/>
        <w:numPr>
          <w:ilvl w:val="0"/>
          <w:numId w:val="22"/>
        </w:numPr>
      </w:pPr>
      <w:r w:rsidRPr="00370C88">
        <w:t>Vägvisning via skyltar</w:t>
      </w:r>
    </w:p>
    <w:p w14:paraId="2ED0E095" w14:textId="77777777" w:rsidR="00EE081E" w:rsidRPr="00370C88" w:rsidRDefault="00EE081E" w:rsidP="00EE081E">
      <w:pPr>
        <w:pStyle w:val="Liststycke"/>
        <w:numPr>
          <w:ilvl w:val="0"/>
          <w:numId w:val="22"/>
        </w:numPr>
      </w:pPr>
      <w:r w:rsidRPr="00370C88">
        <w:t>Orienteringstavlor</w:t>
      </w:r>
    </w:p>
    <w:p w14:paraId="1E4492C4" w14:textId="77777777" w:rsidR="00EE081E" w:rsidRPr="00370C88" w:rsidRDefault="00EE081E" w:rsidP="00EE081E">
      <w:pPr>
        <w:pStyle w:val="Liststycke"/>
        <w:numPr>
          <w:ilvl w:val="0"/>
          <w:numId w:val="22"/>
        </w:numPr>
      </w:pPr>
      <w:r w:rsidRPr="00370C88">
        <w:t>Färgmarkeringar i vägbanan</w:t>
      </w:r>
    </w:p>
    <w:p w14:paraId="47BF2C7D" w14:textId="77777777" w:rsidR="00EE081E" w:rsidRPr="00370C88" w:rsidRDefault="00EE081E" w:rsidP="00EE081E">
      <w:pPr>
        <w:pStyle w:val="Liststycke"/>
        <w:numPr>
          <w:ilvl w:val="0"/>
          <w:numId w:val="22"/>
        </w:numPr>
      </w:pPr>
      <w:r w:rsidRPr="00370C88">
        <w:t>Personliga informatörer/lotsar</w:t>
      </w:r>
    </w:p>
    <w:p w14:paraId="0C1A9599" w14:textId="77777777" w:rsidR="00EE081E" w:rsidRPr="00370C88" w:rsidRDefault="00EE081E" w:rsidP="00EE081E">
      <w:pPr>
        <w:pStyle w:val="Rubrik4"/>
        <w:rPr>
          <w:color w:val="auto"/>
        </w:rPr>
      </w:pPr>
      <w:r w:rsidRPr="00370C88">
        <w:rPr>
          <w:color w:val="auto"/>
        </w:rPr>
        <w:lastRenderedPageBreak/>
        <w:t>Tjänster till verksamheter</w:t>
      </w:r>
    </w:p>
    <w:p w14:paraId="72E9CE6B" w14:textId="77777777" w:rsidR="00EE081E" w:rsidRPr="00370C88" w:rsidRDefault="00EE081E" w:rsidP="00EE081E">
      <w:r w:rsidRPr="00370C88">
        <w:t xml:space="preserve">Vissa verksamheter riskerar att drabbas extra mycket av störningar vid ett arbetsområde. Det kan exempelvis vara butiker som får sin entré skymd bakom byssjor, uteserveringar som inte går att utnyttja på grund av buller eller ett minskat kundunderlag på grund av </w:t>
      </w:r>
      <w:proofErr w:type="spellStart"/>
      <w:r w:rsidRPr="00370C88">
        <w:t>omledningar</w:t>
      </w:r>
      <w:proofErr w:type="spellEnd"/>
      <w:r w:rsidRPr="00370C88">
        <w:t xml:space="preserve"> av fotgängare. Den negativa påverkan för verksamheten kan minskas genom att exempelvis anordna särskild vägvisning för kunder och skyltning med butikens logga längs </w:t>
      </w:r>
      <w:proofErr w:type="spellStart"/>
      <w:r w:rsidRPr="00370C88">
        <w:t>byggplank</w:t>
      </w:r>
      <w:proofErr w:type="spellEnd"/>
      <w:r w:rsidRPr="00370C88">
        <w:t>. I vissa unika situationer kan individuellt anpassade tjänster förekomma, exempelvis fönsterputs och särskild renhållning framför entréer.</w:t>
      </w:r>
    </w:p>
    <w:p w14:paraId="0EA0D5C9" w14:textId="77777777" w:rsidR="00EE081E" w:rsidRPr="00370C88" w:rsidRDefault="00EE081E" w:rsidP="0070176C">
      <w:pPr>
        <w:pStyle w:val="Rubrik3"/>
        <w:rPr>
          <w:color w:val="auto"/>
        </w:rPr>
      </w:pPr>
      <w:bookmarkStart w:id="65" w:name="_Toc48910282"/>
      <w:bookmarkStart w:id="66" w:name="_Toc144118117"/>
      <w:bookmarkStart w:id="67" w:name="_Toc191021147"/>
      <w:r w:rsidRPr="00370C88">
        <w:rPr>
          <w:color w:val="auto"/>
        </w:rPr>
        <w:t>Information och Styrning/beteendepåverkan</w:t>
      </w:r>
      <w:bookmarkEnd w:id="65"/>
      <w:bookmarkEnd w:id="66"/>
      <w:bookmarkEnd w:id="67"/>
    </w:p>
    <w:p w14:paraId="4B363DAF" w14:textId="77777777" w:rsidR="00EE081E" w:rsidRPr="00370C88" w:rsidRDefault="00EE081E" w:rsidP="00EE081E">
      <w:r w:rsidRPr="00370C88">
        <w:t xml:space="preserve">Inom kategorin Information och Styrning/beteendepåverkan samlas åtgärder som syftar till att skapa kännedom om pågående och kommande störningar för både boende, verksamma och trafikanter. Åtgärderna kan också skapa incitament för trafikanterna att välja mer </w:t>
      </w:r>
      <w:proofErr w:type="spellStart"/>
      <w:r w:rsidRPr="00370C88">
        <w:t>yteffektiva</w:t>
      </w:r>
      <w:proofErr w:type="spellEnd"/>
      <w:r w:rsidRPr="00370C88">
        <w:t xml:space="preserve"> transportmedel och syfta till att påverka attityderna till förändrade resvanor. </w:t>
      </w:r>
    </w:p>
    <w:p w14:paraId="7AE94F38" w14:textId="77777777" w:rsidR="00EE081E" w:rsidRPr="00370C88" w:rsidRDefault="00EE081E" w:rsidP="00EE081E">
      <w:pPr>
        <w:pStyle w:val="Rubrik4"/>
        <w:rPr>
          <w:color w:val="auto"/>
        </w:rPr>
      </w:pPr>
      <w:r w:rsidRPr="00370C88">
        <w:rPr>
          <w:color w:val="auto"/>
        </w:rPr>
        <w:t>Information</w:t>
      </w:r>
    </w:p>
    <w:p w14:paraId="6390FFB8" w14:textId="77777777" w:rsidR="00EE081E" w:rsidRPr="00370C88" w:rsidRDefault="00EE081E" w:rsidP="00EE081E">
      <w:r w:rsidRPr="00370C88">
        <w:t xml:space="preserve">Information ska ges i god tid innan störningar och kontinuerligt i takt med förändrade förutsättningar. För trafikanter är det alltid relevant att känna till förlängda restider, avspärrningar och förändrade kollektivtrafikturer </w:t>
      </w:r>
      <w:proofErr w:type="gramStart"/>
      <w:r w:rsidRPr="00370C88">
        <w:t>etc.</w:t>
      </w:r>
      <w:proofErr w:type="gramEnd"/>
      <w:r w:rsidRPr="00370C88">
        <w:t xml:space="preserve"> men det är också vara viktigt att känna till förändringar som påverkar trafiksäkerheten såsom separering mellan trafikslag och hänvisningar till blandtrafik. För boende och verksamma i området är påverkan kring tillgängligheten till fastigheten och förändringar i parkeringsutbud viktig information, men även planerade buller- och vibrationsstörningar ska annonseras i god tid. </w:t>
      </w:r>
    </w:p>
    <w:p w14:paraId="4CAF10BB" w14:textId="520DD287" w:rsidR="00EE081E" w:rsidRPr="00370C88" w:rsidRDefault="00EE081E" w:rsidP="00EE081E">
      <w:r>
        <w:t>Informationen ska anpassas efter de olika målgruppernas behov och ges via olika kanaler såsom sociala medier, reseplanerare, dagstidningar, lokalradio, Traf</w:t>
      </w:r>
      <w:r w:rsidR="76A73853">
        <w:t>iken.nu</w:t>
      </w:r>
      <w:r>
        <w:t xml:space="preserve"> och affischer.  </w:t>
      </w:r>
    </w:p>
    <w:p w14:paraId="7321BC6F" w14:textId="77777777" w:rsidR="00EE081E" w:rsidRPr="00370C88" w:rsidRDefault="00EE081E" w:rsidP="00EE081E">
      <w:r w:rsidRPr="00370C88">
        <w:t xml:space="preserve">Utöver information kan det också krävas dialog med hushåll, arbetsplatser och verksamheter i området. Genom att skapa möjlighet för berörda att inkomma med synpunkter kan vissa störningar mildras eller undvikas. </w:t>
      </w:r>
    </w:p>
    <w:p w14:paraId="7046DABE" w14:textId="77777777" w:rsidR="00EE081E" w:rsidRPr="00370C88" w:rsidRDefault="00EE081E" w:rsidP="00EE081E">
      <w:pPr>
        <w:pStyle w:val="Rubrik4"/>
        <w:rPr>
          <w:color w:val="auto"/>
        </w:rPr>
      </w:pPr>
      <w:r w:rsidRPr="00370C88">
        <w:rPr>
          <w:color w:val="auto"/>
        </w:rPr>
        <w:t>Styrning/beteendepåverkan</w:t>
      </w:r>
    </w:p>
    <w:p w14:paraId="6942A4EE" w14:textId="77777777" w:rsidR="00EE081E" w:rsidRPr="00370C88" w:rsidRDefault="00EE081E" w:rsidP="00EE081E">
      <w:r w:rsidRPr="00370C88">
        <w:t xml:space="preserve">Styrning och beteendepåverkan syftar till allra största delen till att få fler att välja </w:t>
      </w:r>
      <w:proofErr w:type="spellStart"/>
      <w:r w:rsidRPr="00370C88">
        <w:t>yteffektiva</w:t>
      </w:r>
      <w:proofErr w:type="spellEnd"/>
      <w:r w:rsidRPr="00370C88">
        <w:t xml:space="preserve"> färdmedel vilket minskar trängseln och ökar framkomligheten i hela trafiksystemet för samtliga trafikslag, förutsatt att ökade </w:t>
      </w:r>
      <w:proofErr w:type="spellStart"/>
      <w:r w:rsidRPr="00370C88">
        <w:t>ytanspråk</w:t>
      </w:r>
      <w:proofErr w:type="spellEnd"/>
      <w:r w:rsidRPr="00370C88">
        <w:t xml:space="preserve"> för cyklister och fotgängare tillgodoses. Exempel på åtgärder är: </w:t>
      </w:r>
    </w:p>
    <w:p w14:paraId="3CBE2CAE" w14:textId="77777777" w:rsidR="00EE081E" w:rsidRPr="00370C88" w:rsidRDefault="00EE081E" w:rsidP="00EE081E">
      <w:pPr>
        <w:pStyle w:val="Liststycke"/>
        <w:numPr>
          <w:ilvl w:val="0"/>
          <w:numId w:val="23"/>
        </w:numPr>
      </w:pPr>
      <w:r w:rsidRPr="00370C88">
        <w:t>Prova på-kort till kollektivtrafiken</w:t>
      </w:r>
    </w:p>
    <w:p w14:paraId="66C4F077" w14:textId="77777777" w:rsidR="00EE081E" w:rsidRPr="00370C88" w:rsidRDefault="00EE081E" w:rsidP="00EE081E">
      <w:pPr>
        <w:pStyle w:val="Liststycke"/>
        <w:numPr>
          <w:ilvl w:val="0"/>
          <w:numId w:val="23"/>
        </w:numPr>
      </w:pPr>
      <w:r w:rsidRPr="00370C88">
        <w:t>Beteendepåverkan riktad mot skolor och arbetsplatser som berörs av störningen</w:t>
      </w:r>
    </w:p>
    <w:p w14:paraId="2C49FC98" w14:textId="77777777" w:rsidR="00EE081E" w:rsidRPr="00370C88" w:rsidRDefault="00EE081E" w:rsidP="00EE081E">
      <w:pPr>
        <w:pStyle w:val="Liststycke"/>
        <w:numPr>
          <w:ilvl w:val="0"/>
          <w:numId w:val="23"/>
        </w:numPr>
      </w:pPr>
      <w:r w:rsidRPr="00370C88">
        <w:t xml:space="preserve">Cykelkampanjer liknande utlåning av el-cyklar, Vintercyklist, Buss o Hoj </w:t>
      </w:r>
      <w:proofErr w:type="gramStart"/>
      <w:r w:rsidRPr="00370C88">
        <w:t>etc.</w:t>
      </w:r>
      <w:proofErr w:type="gramEnd"/>
    </w:p>
    <w:p w14:paraId="2D6C1442" w14:textId="77777777" w:rsidR="00EE081E" w:rsidRPr="00370C88" w:rsidRDefault="00EE081E" w:rsidP="0070176C">
      <w:pPr>
        <w:pStyle w:val="Rubrik3"/>
        <w:rPr>
          <w:color w:val="auto"/>
        </w:rPr>
      </w:pPr>
      <w:bookmarkStart w:id="68" w:name="_Toc48910283"/>
      <w:bookmarkStart w:id="69" w:name="_Toc144118118"/>
      <w:bookmarkStart w:id="70" w:name="_Toc191021148"/>
      <w:r w:rsidRPr="00370C88">
        <w:rPr>
          <w:color w:val="auto"/>
        </w:rPr>
        <w:lastRenderedPageBreak/>
        <w:t>Projektplanering</w:t>
      </w:r>
      <w:bookmarkEnd w:id="68"/>
      <w:bookmarkEnd w:id="69"/>
      <w:bookmarkEnd w:id="70"/>
    </w:p>
    <w:p w14:paraId="2651F4EE" w14:textId="77777777" w:rsidR="00EE081E" w:rsidRPr="00370C88" w:rsidRDefault="00EE081E" w:rsidP="00EE081E">
      <w:r w:rsidRPr="00370C88">
        <w:t xml:space="preserve">Utöver åtgärder som beskrivits ovan, krävs också projektövergripande åtgärder för att säkerställa att MM i bygg-aktiviteter genomförs framgångsrikt. </w:t>
      </w:r>
    </w:p>
    <w:p w14:paraId="312E16D8" w14:textId="313A8178" w:rsidR="00EE081E" w:rsidRPr="00370C88" w:rsidRDefault="00EE081E" w:rsidP="0084720C">
      <w:pPr>
        <w:keepNext/>
        <w:keepLines/>
        <w:spacing w:after="100"/>
      </w:pPr>
      <w:r w:rsidRPr="00370C88">
        <w:t xml:space="preserve">MM-åtgärderna måste planeras i tidiga projektskeden. Enlig processen som beskrivits i tidigare kapitel ska en inledande </w:t>
      </w:r>
      <w:r w:rsidR="0084720C" w:rsidRPr="00370C88">
        <w:t xml:space="preserve">MM-analys </w:t>
      </w:r>
      <w:r w:rsidRPr="00370C88">
        <w:t xml:space="preserve">göras i </w:t>
      </w:r>
      <w:r w:rsidR="001534C3" w:rsidRPr="00370C88">
        <w:t>planering</w:t>
      </w:r>
      <w:r w:rsidRPr="00370C88">
        <w:t xml:space="preserve">en. I praktiken är det dock vanligt att MM i bygg kommer in långt senare i projektet, varpå det är betydligt svårare att åstadkomma effektiva åtgärder. Genom att följa den angivna processen och planera för MM i bygg tidigt i projektet ökar sannolikheten att störningarna hålls till ett minimum. </w:t>
      </w:r>
    </w:p>
    <w:p w14:paraId="3CD0000D" w14:textId="4EC013F2" w:rsidR="00DF0260" w:rsidRPr="00370C88" w:rsidRDefault="00EE081E" w:rsidP="00E30DBD">
      <w:pPr>
        <w:sectPr w:rsidR="00DF0260" w:rsidRPr="00370C88" w:rsidSect="00E30DBD">
          <w:footerReference w:type="first" r:id="rId16"/>
          <w:pgSz w:w="11906" w:h="16838" w:code="9"/>
          <w:pgMar w:top="1418" w:right="2552" w:bottom="1418" w:left="1418" w:header="737" w:footer="1077" w:gutter="0"/>
          <w:cols w:space="708"/>
          <w:titlePg/>
          <w:docGrid w:linePitch="360"/>
        </w:sectPr>
      </w:pPr>
      <w:r w:rsidRPr="00370C88">
        <w:t>Genomförandet av MM-åtgärder kräver hög kompetens hos utförande entreprenör. Byggpersonalen måste ha kunskap om vad som påverkar framkomlighet, säkerhet och orienterbarhet för fotgängare och cyklister och hur övriga målgrupper berörs av störningar under byggnationen för att kunna genomföra åtgärderna enligt plan och med avsedd effekt. Kompetenshöjande utbildningar av entreprenören, alternativt krav på verifierbar kompetens i upphandlingsskedet är en lämplig åtgärd</w:t>
      </w:r>
      <w:bookmarkStart w:id="71" w:name="_Ref159242126"/>
      <w:r w:rsidR="00816B25">
        <w:t>.</w:t>
      </w:r>
    </w:p>
    <w:p w14:paraId="1D26EF3E" w14:textId="73829119" w:rsidR="00F058AF" w:rsidRDefault="00D27816" w:rsidP="006F2AD1">
      <w:pPr>
        <w:pStyle w:val="Rubrik1"/>
        <w:rPr>
          <w:sz w:val="21"/>
          <w:szCs w:val="21"/>
        </w:rPr>
      </w:pPr>
      <w:bookmarkStart w:id="72" w:name="_Ref159495868"/>
      <w:bookmarkStart w:id="73" w:name="_Toc191021149"/>
      <w:r w:rsidRPr="004C5A4B">
        <w:rPr>
          <w:noProof/>
        </w:rPr>
        <w:lastRenderedPageBreak/>
        <w:drawing>
          <wp:anchor distT="0" distB="0" distL="114300" distR="114300" simplePos="0" relativeHeight="251658241" behindDoc="0" locked="0" layoutInCell="1" allowOverlap="1" wp14:anchorId="20E3606A" wp14:editId="3687DECF">
            <wp:simplePos x="0" y="0"/>
            <wp:positionH relativeFrom="column">
              <wp:posOffset>380635</wp:posOffset>
            </wp:positionH>
            <wp:positionV relativeFrom="paragraph">
              <wp:posOffset>460445</wp:posOffset>
            </wp:positionV>
            <wp:extent cx="8404854" cy="5287072"/>
            <wp:effectExtent l="0" t="0" r="0" b="8890"/>
            <wp:wrapTopAndBottom/>
            <wp:docPr id="1983265175"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07982" cy="528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FE4" w:rsidRPr="00C077D1">
        <w:rPr>
          <w:sz w:val="21"/>
          <w:szCs w:val="21"/>
        </w:rPr>
        <w:t>Bilaga processbild</w:t>
      </w:r>
      <w:bookmarkEnd w:id="71"/>
      <w:bookmarkEnd w:id="72"/>
      <w:bookmarkEnd w:id="73"/>
      <w:r w:rsidR="00386D34">
        <w:rPr>
          <w:sz w:val="21"/>
          <w:szCs w:val="21"/>
        </w:rPr>
        <w:br w:type="page"/>
      </w:r>
      <w:r w:rsidR="00F058AF">
        <w:rPr>
          <w:sz w:val="21"/>
          <w:szCs w:val="21"/>
        </w:rPr>
        <w:lastRenderedPageBreak/>
        <w:br w:type="page"/>
      </w:r>
      <w:r w:rsidR="00D940C8" w:rsidRPr="00D940C8">
        <w:rPr>
          <w:noProof/>
        </w:rPr>
        <w:lastRenderedPageBreak/>
        <w:drawing>
          <wp:inline distT="0" distB="0" distL="0" distR="0" wp14:anchorId="1578D48A" wp14:editId="0E9643A3">
            <wp:extent cx="8338185" cy="5759450"/>
            <wp:effectExtent l="0" t="0" r="5715" b="0"/>
            <wp:docPr id="452954282"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38185" cy="5759450"/>
                    </a:xfrm>
                    <a:prstGeom prst="rect">
                      <a:avLst/>
                    </a:prstGeom>
                    <a:noFill/>
                    <a:ln>
                      <a:noFill/>
                    </a:ln>
                  </pic:spPr>
                </pic:pic>
              </a:graphicData>
            </a:graphic>
          </wp:inline>
        </w:drawing>
      </w:r>
    </w:p>
    <w:p w14:paraId="50A0F05B" w14:textId="77777777" w:rsidR="00386D34" w:rsidRDefault="00386D34">
      <w:pPr>
        <w:spacing w:after="240" w:line="240" w:lineRule="auto"/>
        <w:rPr>
          <w:sz w:val="21"/>
          <w:szCs w:val="21"/>
        </w:rPr>
      </w:pPr>
    </w:p>
    <w:p w14:paraId="40BE1682" w14:textId="052866A6" w:rsidR="00271BDC" w:rsidRPr="00C077D1" w:rsidRDefault="00552316" w:rsidP="008E309D">
      <w:pPr>
        <w:pStyle w:val="Rubrik1"/>
        <w:rPr>
          <w:sz w:val="21"/>
          <w:szCs w:val="21"/>
        </w:rPr>
      </w:pPr>
      <w:r w:rsidRPr="00552316">
        <w:rPr>
          <w:noProof/>
        </w:rPr>
        <w:lastRenderedPageBreak/>
        <w:drawing>
          <wp:inline distT="0" distB="0" distL="0" distR="0" wp14:anchorId="6EA8C5BF" wp14:editId="58BDD1D9">
            <wp:extent cx="8785225" cy="5759450"/>
            <wp:effectExtent l="0" t="0" r="0" b="0"/>
            <wp:docPr id="68305543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85225" cy="5759450"/>
                    </a:xfrm>
                    <a:prstGeom prst="rect">
                      <a:avLst/>
                    </a:prstGeom>
                    <a:noFill/>
                    <a:ln>
                      <a:noFill/>
                    </a:ln>
                  </pic:spPr>
                </pic:pic>
              </a:graphicData>
            </a:graphic>
          </wp:inline>
        </w:drawing>
      </w:r>
    </w:p>
    <w:sectPr w:rsidR="00271BDC" w:rsidRPr="00C077D1" w:rsidSect="00DC08F4">
      <w:footerReference w:type="default" r:id="rId20"/>
      <w:footerReference w:type="first" r:id="rId21"/>
      <w:pgSz w:w="16838" w:h="11906" w:orient="landscape" w:code="9"/>
      <w:pgMar w:top="1418" w:right="1418" w:bottom="1418" w:left="1418" w:header="73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58EE" w14:textId="77777777" w:rsidR="00404135" w:rsidRDefault="00404135" w:rsidP="00BF282B">
      <w:pPr>
        <w:spacing w:after="0" w:line="240" w:lineRule="auto"/>
      </w:pPr>
      <w:r>
        <w:separator/>
      </w:r>
    </w:p>
  </w:endnote>
  <w:endnote w:type="continuationSeparator" w:id="0">
    <w:p w14:paraId="33AF722E" w14:textId="77777777" w:rsidR="00404135" w:rsidRDefault="00404135" w:rsidP="00BF282B">
      <w:pPr>
        <w:spacing w:after="0" w:line="240" w:lineRule="auto"/>
      </w:pPr>
      <w:r>
        <w:continuationSeparator/>
      </w:r>
    </w:p>
  </w:endnote>
  <w:endnote w:type="continuationNotice" w:id="1">
    <w:p w14:paraId="07AEEEF2" w14:textId="77777777" w:rsidR="00404135" w:rsidRDefault="00404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FE7132">
      <w:tc>
        <w:tcPr>
          <w:tcW w:w="7230" w:type="dxa"/>
        </w:tcPr>
        <w:p w14:paraId="2B51EE7A" w14:textId="61E19665" w:rsidR="001F7CDB" w:rsidRPr="001F7CDB" w:rsidRDefault="0007054D" w:rsidP="00FE7132">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EB0496">
                <w:rPr>
                  <w:rFonts w:asciiTheme="majorHAnsi" w:hAnsiTheme="majorHAnsi" w:cstheme="majorHAnsi"/>
                  <w:sz w:val="18"/>
                  <w:szCs w:val="18"/>
                </w:rPr>
                <w:t>Stadsmiljöförvaltningens</w:t>
              </w:r>
              <w:proofErr w:type="spellEnd"/>
              <w:r w:rsidR="00EB0496">
                <w:rPr>
                  <w:rFonts w:asciiTheme="majorHAnsi" w:hAnsiTheme="majorHAnsi" w:cstheme="majorHAnsi"/>
                  <w:sz w:val="18"/>
                  <w:szCs w:val="18"/>
                </w:rPr>
                <w:t xml:space="preserve"> rutin för arbetet med </w:t>
              </w:r>
              <w:proofErr w:type="spellStart"/>
              <w:r w:rsidR="00EB0496">
                <w:rPr>
                  <w:rFonts w:asciiTheme="majorHAnsi" w:hAnsiTheme="majorHAnsi" w:cstheme="majorHAnsi"/>
                  <w:sz w:val="18"/>
                  <w:szCs w:val="18"/>
                </w:rPr>
                <w:t>Mobility</w:t>
              </w:r>
              <w:proofErr w:type="spellEnd"/>
              <w:r w:rsidR="00EB0496">
                <w:rPr>
                  <w:rFonts w:asciiTheme="majorHAnsi" w:hAnsiTheme="majorHAnsi" w:cstheme="majorHAnsi"/>
                  <w:sz w:val="18"/>
                  <w:szCs w:val="18"/>
                </w:rPr>
                <w:t xml:space="preserve"> management i byggskedet</w:t>
              </w:r>
            </w:sdtContent>
          </w:sdt>
        </w:p>
      </w:tc>
      <w:tc>
        <w:tcPr>
          <w:tcW w:w="1842" w:type="dxa"/>
        </w:tcPr>
        <w:p w14:paraId="01368EA6" w14:textId="04CB2F1F" w:rsidR="001F7CDB" w:rsidRPr="001F7CDB" w:rsidRDefault="001F7CDB" w:rsidP="00FE7132">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7719300" w14:textId="1B2126FE" w:rsidR="006F06D6" w:rsidRDefault="006F06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07F691CF">
          <wp:extent cx="1584000" cy="1352492"/>
          <wp:effectExtent l="0" t="0" r="0" b="635"/>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Y="15537"/>
      <w:tblOverlap w:val="never"/>
      <w:tblW w:w="140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11185"/>
      <w:gridCol w:w="2843"/>
    </w:tblGrid>
    <w:tr w:rsidR="00465F46" w:rsidRPr="001F7CDB" w14:paraId="368588EE" w14:textId="77777777" w:rsidTr="00DC08F4">
      <w:trPr>
        <w:trHeight w:val="79"/>
      </w:trPr>
      <w:tc>
        <w:tcPr>
          <w:tcW w:w="11185" w:type="dxa"/>
        </w:tcPr>
        <w:p w14:paraId="7D46275E" w14:textId="77777777" w:rsidR="00465F46" w:rsidRPr="001F7CDB" w:rsidRDefault="0007054D" w:rsidP="00DF0260">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1455244900"/>
              <w:placeholder>
                <w:docPart w:val="FA755F54D77F489F803386AF37403444"/>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65F46">
                <w:rPr>
                  <w:rFonts w:asciiTheme="majorHAnsi" w:hAnsiTheme="majorHAnsi" w:cstheme="majorHAnsi"/>
                  <w:sz w:val="18"/>
                  <w:szCs w:val="18"/>
                </w:rPr>
                <w:t>Stadsmiljöförvaltningens</w:t>
              </w:r>
              <w:proofErr w:type="spellEnd"/>
              <w:r w:rsidR="00465F46">
                <w:rPr>
                  <w:rFonts w:asciiTheme="majorHAnsi" w:hAnsiTheme="majorHAnsi" w:cstheme="majorHAnsi"/>
                  <w:sz w:val="18"/>
                  <w:szCs w:val="18"/>
                </w:rPr>
                <w:t xml:space="preserve"> rutin för arbetet med </w:t>
              </w:r>
              <w:proofErr w:type="spellStart"/>
              <w:r w:rsidR="00465F46">
                <w:rPr>
                  <w:rFonts w:asciiTheme="majorHAnsi" w:hAnsiTheme="majorHAnsi" w:cstheme="majorHAnsi"/>
                  <w:sz w:val="18"/>
                  <w:szCs w:val="18"/>
                </w:rPr>
                <w:t>Mobility</w:t>
              </w:r>
              <w:proofErr w:type="spellEnd"/>
              <w:r w:rsidR="00465F46">
                <w:rPr>
                  <w:rFonts w:asciiTheme="majorHAnsi" w:hAnsiTheme="majorHAnsi" w:cstheme="majorHAnsi"/>
                  <w:sz w:val="18"/>
                  <w:szCs w:val="18"/>
                </w:rPr>
                <w:t xml:space="preserve"> management i byggskedet</w:t>
              </w:r>
            </w:sdtContent>
          </w:sdt>
        </w:p>
      </w:tc>
      <w:tc>
        <w:tcPr>
          <w:tcW w:w="2843" w:type="dxa"/>
        </w:tcPr>
        <w:p w14:paraId="07613045" w14:textId="77777777" w:rsidR="00465F46" w:rsidRPr="001F7CDB" w:rsidRDefault="00465F46" w:rsidP="00DF0260">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0001B438" w14:textId="34771226" w:rsidR="00934530" w:rsidRDefault="00934530" w:rsidP="00DE178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Y="15537"/>
      <w:tblOverlap w:val="never"/>
      <w:tblW w:w="14037" w:type="dxa"/>
      <w:tblBorders>
        <w:top w:val="single" w:sz="4" w:space="0" w:color="auto"/>
      </w:tblBorders>
      <w:tblCellMar>
        <w:top w:w="57" w:type="dxa"/>
        <w:left w:w="0" w:type="dxa"/>
        <w:right w:w="0" w:type="dxa"/>
      </w:tblCellMar>
      <w:tblLook w:val="04A0" w:firstRow="1" w:lastRow="0" w:firstColumn="1" w:lastColumn="0" w:noHBand="0" w:noVBand="1"/>
    </w:tblPr>
    <w:tblGrid>
      <w:gridCol w:w="11187"/>
      <w:gridCol w:w="2850"/>
    </w:tblGrid>
    <w:tr w:rsidR="007639F8" w:rsidRPr="001F7CDB" w14:paraId="03FC6E56" w14:textId="77777777" w:rsidTr="007639F8">
      <w:trPr>
        <w:trHeight w:val="240"/>
      </w:trPr>
      <w:tc>
        <w:tcPr>
          <w:tcW w:w="11187" w:type="dxa"/>
        </w:tcPr>
        <w:p w14:paraId="303007E6" w14:textId="77777777" w:rsidR="007639F8" w:rsidRPr="001F7CDB" w:rsidRDefault="0007054D" w:rsidP="00FE7132">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470293703"/>
              <w:placeholder>
                <w:docPart w:val="980EA201A7134DAD90B696891A689DAE"/>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7639F8">
                <w:rPr>
                  <w:rFonts w:asciiTheme="majorHAnsi" w:hAnsiTheme="majorHAnsi" w:cstheme="majorHAnsi"/>
                  <w:sz w:val="18"/>
                  <w:szCs w:val="18"/>
                </w:rPr>
                <w:t>Stadsmiljöförvaltningens</w:t>
              </w:r>
              <w:proofErr w:type="spellEnd"/>
              <w:r w:rsidR="007639F8">
                <w:rPr>
                  <w:rFonts w:asciiTheme="majorHAnsi" w:hAnsiTheme="majorHAnsi" w:cstheme="majorHAnsi"/>
                  <w:sz w:val="18"/>
                  <w:szCs w:val="18"/>
                </w:rPr>
                <w:t xml:space="preserve"> rutin för arbetet med </w:t>
              </w:r>
              <w:proofErr w:type="spellStart"/>
              <w:r w:rsidR="007639F8">
                <w:rPr>
                  <w:rFonts w:asciiTheme="majorHAnsi" w:hAnsiTheme="majorHAnsi" w:cstheme="majorHAnsi"/>
                  <w:sz w:val="18"/>
                  <w:szCs w:val="18"/>
                </w:rPr>
                <w:t>Mobility</w:t>
              </w:r>
              <w:proofErr w:type="spellEnd"/>
              <w:r w:rsidR="007639F8">
                <w:rPr>
                  <w:rFonts w:asciiTheme="majorHAnsi" w:hAnsiTheme="majorHAnsi" w:cstheme="majorHAnsi"/>
                  <w:sz w:val="18"/>
                  <w:szCs w:val="18"/>
                </w:rPr>
                <w:t xml:space="preserve"> management i byggskedet</w:t>
              </w:r>
            </w:sdtContent>
          </w:sdt>
        </w:p>
      </w:tc>
      <w:tc>
        <w:tcPr>
          <w:tcW w:w="2850" w:type="dxa"/>
        </w:tcPr>
        <w:p w14:paraId="3DABD44D" w14:textId="77777777" w:rsidR="007639F8" w:rsidRPr="001F7CDB" w:rsidRDefault="007639F8" w:rsidP="00FE7132">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r w:rsidR="007639F8" w:rsidRPr="001F7CDB" w14:paraId="261C86E3" w14:textId="77777777" w:rsidTr="007639F8">
      <w:trPr>
        <w:trHeight w:val="230"/>
      </w:trPr>
      <w:tc>
        <w:tcPr>
          <w:tcW w:w="11187" w:type="dxa"/>
        </w:tcPr>
        <w:p w14:paraId="4FA30299" w14:textId="77777777" w:rsidR="007639F8" w:rsidRDefault="007639F8" w:rsidP="00FE7132">
          <w:pPr>
            <w:spacing w:after="0"/>
            <w:rPr>
              <w:rFonts w:asciiTheme="majorHAnsi" w:hAnsiTheme="majorHAnsi" w:cstheme="majorHAnsi"/>
              <w:sz w:val="18"/>
              <w:szCs w:val="18"/>
            </w:rPr>
          </w:pPr>
        </w:p>
      </w:tc>
      <w:tc>
        <w:tcPr>
          <w:tcW w:w="2850" w:type="dxa"/>
        </w:tcPr>
        <w:p w14:paraId="3BA78EC2" w14:textId="77777777" w:rsidR="007639F8" w:rsidRDefault="007639F8" w:rsidP="00FE7132">
          <w:pPr>
            <w:spacing w:after="0"/>
            <w:jc w:val="right"/>
            <w:rPr>
              <w:rFonts w:asciiTheme="majorHAnsi" w:hAnsiTheme="majorHAnsi" w:cstheme="majorHAnsi"/>
              <w:sz w:val="18"/>
              <w:szCs w:val="18"/>
            </w:rPr>
          </w:pPr>
        </w:p>
      </w:tc>
    </w:tr>
    <w:tr w:rsidR="007639F8" w:rsidRPr="001F7CDB" w14:paraId="79E00748" w14:textId="77777777" w:rsidTr="007639F8">
      <w:trPr>
        <w:trHeight w:val="240"/>
      </w:trPr>
      <w:tc>
        <w:tcPr>
          <w:tcW w:w="11187" w:type="dxa"/>
        </w:tcPr>
        <w:p w14:paraId="587D2B8D" w14:textId="77777777" w:rsidR="007639F8" w:rsidRDefault="007639F8" w:rsidP="00FE7132">
          <w:pPr>
            <w:spacing w:after="0"/>
            <w:rPr>
              <w:rFonts w:asciiTheme="majorHAnsi" w:hAnsiTheme="majorHAnsi" w:cstheme="majorHAnsi"/>
              <w:sz w:val="18"/>
              <w:szCs w:val="18"/>
            </w:rPr>
          </w:pPr>
        </w:p>
      </w:tc>
      <w:tc>
        <w:tcPr>
          <w:tcW w:w="2850" w:type="dxa"/>
        </w:tcPr>
        <w:p w14:paraId="54FC9B56" w14:textId="77777777" w:rsidR="007639F8" w:rsidRDefault="007639F8" w:rsidP="00FE7132">
          <w:pPr>
            <w:spacing w:after="0"/>
            <w:jc w:val="right"/>
            <w:rPr>
              <w:rFonts w:asciiTheme="majorHAnsi" w:hAnsiTheme="majorHAnsi" w:cstheme="majorHAnsi"/>
              <w:sz w:val="18"/>
              <w:szCs w:val="18"/>
            </w:rPr>
          </w:pPr>
        </w:p>
      </w:tc>
    </w:tr>
    <w:tr w:rsidR="007639F8" w:rsidRPr="001F7CDB" w14:paraId="316CF0DD" w14:textId="77777777" w:rsidTr="007639F8">
      <w:trPr>
        <w:trHeight w:val="230"/>
      </w:trPr>
      <w:tc>
        <w:tcPr>
          <w:tcW w:w="11187" w:type="dxa"/>
        </w:tcPr>
        <w:p w14:paraId="32F476D7" w14:textId="77777777" w:rsidR="007639F8" w:rsidRDefault="007639F8" w:rsidP="00FE7132">
          <w:pPr>
            <w:spacing w:after="0"/>
            <w:rPr>
              <w:rFonts w:asciiTheme="majorHAnsi" w:hAnsiTheme="majorHAnsi" w:cstheme="majorHAnsi"/>
              <w:sz w:val="18"/>
              <w:szCs w:val="18"/>
            </w:rPr>
          </w:pPr>
        </w:p>
      </w:tc>
      <w:tc>
        <w:tcPr>
          <w:tcW w:w="2850" w:type="dxa"/>
        </w:tcPr>
        <w:p w14:paraId="677FEB26" w14:textId="77777777" w:rsidR="007639F8" w:rsidRDefault="007639F8" w:rsidP="00FE7132">
          <w:pPr>
            <w:spacing w:after="0"/>
            <w:jc w:val="right"/>
            <w:rPr>
              <w:rFonts w:asciiTheme="majorHAnsi" w:hAnsiTheme="majorHAnsi" w:cstheme="majorHAnsi"/>
              <w:sz w:val="18"/>
              <w:szCs w:val="18"/>
            </w:rPr>
          </w:pPr>
        </w:p>
      </w:tc>
    </w:tr>
  </w:tbl>
  <w:p w14:paraId="06217CFD" w14:textId="77777777" w:rsidR="007639F8" w:rsidRDefault="007639F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Y="15537"/>
      <w:tblOverlap w:val="never"/>
      <w:tblW w:w="140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11185"/>
      <w:gridCol w:w="2843"/>
    </w:tblGrid>
    <w:tr w:rsidR="005E2C4D" w:rsidRPr="001F7CDB" w14:paraId="400B80D1" w14:textId="77777777" w:rsidTr="00DC08F4">
      <w:trPr>
        <w:trHeight w:val="79"/>
      </w:trPr>
      <w:tc>
        <w:tcPr>
          <w:tcW w:w="11185" w:type="dxa"/>
        </w:tcPr>
        <w:p w14:paraId="0746F7CA" w14:textId="77777777" w:rsidR="005E2C4D" w:rsidRPr="001F7CDB" w:rsidRDefault="0007054D" w:rsidP="00DF0260">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1879737349"/>
              <w:placeholder>
                <w:docPart w:val="713023DAAE2944EF9DE2D88649829F88"/>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5E2C4D">
                <w:rPr>
                  <w:rFonts w:asciiTheme="majorHAnsi" w:hAnsiTheme="majorHAnsi" w:cstheme="majorHAnsi"/>
                  <w:sz w:val="18"/>
                  <w:szCs w:val="18"/>
                </w:rPr>
                <w:t>Stadsmiljöförvaltningens</w:t>
              </w:r>
              <w:proofErr w:type="spellEnd"/>
              <w:r w:rsidR="005E2C4D">
                <w:rPr>
                  <w:rFonts w:asciiTheme="majorHAnsi" w:hAnsiTheme="majorHAnsi" w:cstheme="majorHAnsi"/>
                  <w:sz w:val="18"/>
                  <w:szCs w:val="18"/>
                </w:rPr>
                <w:t xml:space="preserve"> rutin för arbetet med </w:t>
              </w:r>
              <w:proofErr w:type="spellStart"/>
              <w:r w:rsidR="005E2C4D">
                <w:rPr>
                  <w:rFonts w:asciiTheme="majorHAnsi" w:hAnsiTheme="majorHAnsi" w:cstheme="majorHAnsi"/>
                  <w:sz w:val="18"/>
                  <w:szCs w:val="18"/>
                </w:rPr>
                <w:t>Mobility</w:t>
              </w:r>
              <w:proofErr w:type="spellEnd"/>
              <w:r w:rsidR="005E2C4D">
                <w:rPr>
                  <w:rFonts w:asciiTheme="majorHAnsi" w:hAnsiTheme="majorHAnsi" w:cstheme="majorHAnsi"/>
                  <w:sz w:val="18"/>
                  <w:szCs w:val="18"/>
                </w:rPr>
                <w:t xml:space="preserve"> management i byggskedet</w:t>
              </w:r>
            </w:sdtContent>
          </w:sdt>
        </w:p>
      </w:tc>
      <w:tc>
        <w:tcPr>
          <w:tcW w:w="2843" w:type="dxa"/>
        </w:tcPr>
        <w:p w14:paraId="489CBD00" w14:textId="77777777" w:rsidR="005E2C4D" w:rsidRPr="001F7CDB" w:rsidRDefault="005E2C4D" w:rsidP="00DF0260">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r w:rsidR="005E2C4D" w:rsidRPr="001F7CDB" w14:paraId="64BDB97B" w14:textId="77777777" w:rsidTr="00DC08F4">
      <w:trPr>
        <w:trHeight w:val="79"/>
      </w:trPr>
      <w:tc>
        <w:tcPr>
          <w:tcW w:w="11185" w:type="dxa"/>
        </w:tcPr>
        <w:p w14:paraId="6FA0B14C" w14:textId="77777777" w:rsidR="005E2C4D" w:rsidRDefault="005E2C4D" w:rsidP="00DF0260">
          <w:pPr>
            <w:spacing w:after="0"/>
            <w:rPr>
              <w:rFonts w:asciiTheme="majorHAnsi" w:hAnsiTheme="majorHAnsi" w:cstheme="majorHAnsi"/>
              <w:sz w:val="18"/>
              <w:szCs w:val="18"/>
            </w:rPr>
          </w:pPr>
        </w:p>
      </w:tc>
      <w:tc>
        <w:tcPr>
          <w:tcW w:w="2843" w:type="dxa"/>
        </w:tcPr>
        <w:p w14:paraId="02BE9744" w14:textId="77777777" w:rsidR="005E2C4D" w:rsidRDefault="005E2C4D" w:rsidP="00DF0260">
          <w:pPr>
            <w:spacing w:after="0"/>
            <w:jc w:val="right"/>
            <w:rPr>
              <w:rFonts w:asciiTheme="majorHAnsi" w:hAnsiTheme="majorHAnsi" w:cstheme="majorHAnsi"/>
              <w:sz w:val="18"/>
              <w:szCs w:val="18"/>
            </w:rPr>
          </w:pPr>
        </w:p>
      </w:tc>
    </w:tr>
    <w:tr w:rsidR="00C077D1" w:rsidRPr="001F7CDB" w14:paraId="2D1010E7" w14:textId="77777777" w:rsidTr="00DC08F4">
      <w:trPr>
        <w:trHeight w:val="79"/>
      </w:trPr>
      <w:tc>
        <w:tcPr>
          <w:tcW w:w="11185" w:type="dxa"/>
        </w:tcPr>
        <w:p w14:paraId="41F15B15" w14:textId="77777777" w:rsidR="00C077D1" w:rsidRDefault="00C077D1" w:rsidP="00DF0260">
          <w:pPr>
            <w:spacing w:after="0"/>
            <w:rPr>
              <w:rFonts w:asciiTheme="majorHAnsi" w:hAnsiTheme="majorHAnsi" w:cstheme="majorHAnsi"/>
              <w:sz w:val="18"/>
              <w:szCs w:val="18"/>
            </w:rPr>
          </w:pPr>
        </w:p>
      </w:tc>
      <w:tc>
        <w:tcPr>
          <w:tcW w:w="2843" w:type="dxa"/>
        </w:tcPr>
        <w:p w14:paraId="6340191B" w14:textId="77777777" w:rsidR="00C077D1" w:rsidRDefault="00C077D1" w:rsidP="00DF0260">
          <w:pPr>
            <w:spacing w:after="0"/>
            <w:jc w:val="right"/>
            <w:rPr>
              <w:rFonts w:asciiTheme="majorHAnsi" w:hAnsiTheme="majorHAnsi" w:cstheme="majorHAnsi"/>
              <w:sz w:val="18"/>
              <w:szCs w:val="18"/>
            </w:rPr>
          </w:pPr>
        </w:p>
      </w:tc>
    </w:tr>
    <w:tr w:rsidR="005E2C4D" w:rsidRPr="001F7CDB" w14:paraId="2A7AF44D" w14:textId="77777777" w:rsidTr="00DC08F4">
      <w:trPr>
        <w:trHeight w:val="79"/>
      </w:trPr>
      <w:tc>
        <w:tcPr>
          <w:tcW w:w="11185" w:type="dxa"/>
        </w:tcPr>
        <w:p w14:paraId="0ED80BF4" w14:textId="77777777" w:rsidR="005E2C4D" w:rsidRDefault="005E2C4D" w:rsidP="00DF0260">
          <w:pPr>
            <w:spacing w:after="0"/>
            <w:rPr>
              <w:rFonts w:asciiTheme="majorHAnsi" w:hAnsiTheme="majorHAnsi" w:cstheme="majorHAnsi"/>
              <w:sz w:val="18"/>
              <w:szCs w:val="18"/>
            </w:rPr>
          </w:pPr>
        </w:p>
      </w:tc>
      <w:tc>
        <w:tcPr>
          <w:tcW w:w="2843" w:type="dxa"/>
        </w:tcPr>
        <w:p w14:paraId="114F4E49" w14:textId="77777777" w:rsidR="005E2C4D" w:rsidRDefault="005E2C4D" w:rsidP="00DF0260">
          <w:pPr>
            <w:spacing w:after="0"/>
            <w:jc w:val="right"/>
            <w:rPr>
              <w:rFonts w:asciiTheme="majorHAnsi" w:hAnsiTheme="majorHAnsi" w:cstheme="majorHAnsi"/>
              <w:sz w:val="18"/>
              <w:szCs w:val="18"/>
            </w:rPr>
          </w:pPr>
        </w:p>
      </w:tc>
    </w:tr>
  </w:tbl>
  <w:p w14:paraId="1459A746" w14:textId="77777777" w:rsidR="005E2C4D" w:rsidRDefault="005E2C4D" w:rsidP="00C07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9EB1" w14:textId="77777777" w:rsidR="00404135" w:rsidRDefault="00404135" w:rsidP="00BF282B">
      <w:pPr>
        <w:spacing w:after="0" w:line="240" w:lineRule="auto"/>
      </w:pPr>
      <w:r>
        <w:separator/>
      </w:r>
    </w:p>
  </w:footnote>
  <w:footnote w:type="continuationSeparator" w:id="0">
    <w:p w14:paraId="00595BA5" w14:textId="77777777" w:rsidR="00404135" w:rsidRDefault="00404135" w:rsidP="00BF282B">
      <w:pPr>
        <w:spacing w:after="0" w:line="240" w:lineRule="auto"/>
      </w:pPr>
      <w:r>
        <w:continuationSeparator/>
      </w:r>
    </w:p>
  </w:footnote>
  <w:footnote w:type="continuationNotice" w:id="1">
    <w:p w14:paraId="293DC66B" w14:textId="77777777" w:rsidR="00404135" w:rsidRDefault="004041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2095"/>
    <w:multiLevelType w:val="hybridMultilevel"/>
    <w:tmpl w:val="69A65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8D1611"/>
    <w:multiLevelType w:val="hybridMultilevel"/>
    <w:tmpl w:val="6B561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DF0B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6E13DB"/>
    <w:multiLevelType w:val="hybridMultilevel"/>
    <w:tmpl w:val="C04E0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DC0FDC"/>
    <w:multiLevelType w:val="hybridMultilevel"/>
    <w:tmpl w:val="76DE9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B70105"/>
    <w:multiLevelType w:val="hybridMultilevel"/>
    <w:tmpl w:val="BE461D48"/>
    <w:lvl w:ilvl="0" w:tplc="5E402018">
      <w:start w:val="1"/>
      <w:numFmt w:val="decimal"/>
      <w:lvlText w:val="%1."/>
      <w:lvlJc w:val="left"/>
      <w:pPr>
        <w:ind w:left="860" w:hanging="720"/>
      </w:pPr>
      <w:rPr>
        <w:rFonts w:hint="default"/>
      </w:rPr>
    </w:lvl>
    <w:lvl w:ilvl="1" w:tplc="041D0019" w:tentative="1">
      <w:start w:val="1"/>
      <w:numFmt w:val="lowerLetter"/>
      <w:lvlText w:val="%2."/>
      <w:lvlJc w:val="left"/>
      <w:pPr>
        <w:ind w:left="1220" w:hanging="360"/>
      </w:pPr>
    </w:lvl>
    <w:lvl w:ilvl="2" w:tplc="041D001B" w:tentative="1">
      <w:start w:val="1"/>
      <w:numFmt w:val="lowerRoman"/>
      <w:lvlText w:val="%3."/>
      <w:lvlJc w:val="right"/>
      <w:pPr>
        <w:ind w:left="1940" w:hanging="180"/>
      </w:pPr>
    </w:lvl>
    <w:lvl w:ilvl="3" w:tplc="041D000F" w:tentative="1">
      <w:start w:val="1"/>
      <w:numFmt w:val="decimal"/>
      <w:lvlText w:val="%4."/>
      <w:lvlJc w:val="left"/>
      <w:pPr>
        <w:ind w:left="2660" w:hanging="360"/>
      </w:pPr>
    </w:lvl>
    <w:lvl w:ilvl="4" w:tplc="041D0019" w:tentative="1">
      <w:start w:val="1"/>
      <w:numFmt w:val="lowerLetter"/>
      <w:lvlText w:val="%5."/>
      <w:lvlJc w:val="left"/>
      <w:pPr>
        <w:ind w:left="3380" w:hanging="360"/>
      </w:pPr>
    </w:lvl>
    <w:lvl w:ilvl="5" w:tplc="041D001B" w:tentative="1">
      <w:start w:val="1"/>
      <w:numFmt w:val="lowerRoman"/>
      <w:lvlText w:val="%6."/>
      <w:lvlJc w:val="right"/>
      <w:pPr>
        <w:ind w:left="4100" w:hanging="180"/>
      </w:pPr>
    </w:lvl>
    <w:lvl w:ilvl="6" w:tplc="041D000F" w:tentative="1">
      <w:start w:val="1"/>
      <w:numFmt w:val="decimal"/>
      <w:lvlText w:val="%7."/>
      <w:lvlJc w:val="left"/>
      <w:pPr>
        <w:ind w:left="4820" w:hanging="360"/>
      </w:pPr>
    </w:lvl>
    <w:lvl w:ilvl="7" w:tplc="041D0019" w:tentative="1">
      <w:start w:val="1"/>
      <w:numFmt w:val="lowerLetter"/>
      <w:lvlText w:val="%8."/>
      <w:lvlJc w:val="left"/>
      <w:pPr>
        <w:ind w:left="5540" w:hanging="360"/>
      </w:pPr>
    </w:lvl>
    <w:lvl w:ilvl="8" w:tplc="041D001B" w:tentative="1">
      <w:start w:val="1"/>
      <w:numFmt w:val="lowerRoman"/>
      <w:lvlText w:val="%9."/>
      <w:lvlJc w:val="right"/>
      <w:pPr>
        <w:ind w:left="6260" w:hanging="180"/>
      </w:pPr>
    </w:lvl>
  </w:abstractNum>
  <w:abstractNum w:abstractNumId="16" w15:restartNumberingAfterBreak="0">
    <w:nsid w:val="323846BA"/>
    <w:multiLevelType w:val="hybridMultilevel"/>
    <w:tmpl w:val="3EFA6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9E6D38"/>
    <w:multiLevelType w:val="hybridMultilevel"/>
    <w:tmpl w:val="8710E1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F1524F"/>
    <w:multiLevelType w:val="hybridMultilevel"/>
    <w:tmpl w:val="B3868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DDB1A95"/>
    <w:multiLevelType w:val="multilevel"/>
    <w:tmpl w:val="637C128C"/>
    <w:lvl w:ilvl="0">
      <w:start w:val="1"/>
      <w:numFmt w:val="decimal"/>
      <w:lvlText w:val="%1."/>
      <w:lvlJc w:val="left"/>
      <w:pPr>
        <w:ind w:left="1298" w:hanging="1298"/>
      </w:pPr>
      <w:rPr>
        <w:rFonts w:hint="default"/>
      </w:rPr>
    </w:lvl>
    <w:lvl w:ilvl="1">
      <w:start w:val="1"/>
      <w:numFmt w:val="decimal"/>
      <w:lvlText w:val="%1.%2"/>
      <w:lvlJc w:val="left"/>
      <w:pPr>
        <w:ind w:left="1298" w:hanging="1298"/>
      </w:pPr>
      <w:rPr>
        <w:rFonts w:hint="default"/>
      </w:rPr>
    </w:lvl>
    <w:lvl w:ilvl="2">
      <w:start w:val="1"/>
      <w:numFmt w:val="decimal"/>
      <w:lvlText w:val="%1.%2.%3"/>
      <w:lvlJc w:val="left"/>
      <w:pPr>
        <w:ind w:left="1298" w:hanging="1298"/>
      </w:pPr>
      <w:rPr>
        <w:rFonts w:hint="default"/>
      </w:rPr>
    </w:lvl>
    <w:lvl w:ilvl="3">
      <w:start w:val="1"/>
      <w:numFmt w:val="decimal"/>
      <w:lvlText w:val="(%4)"/>
      <w:lvlJc w:val="left"/>
      <w:pPr>
        <w:ind w:left="1298" w:hanging="1298"/>
      </w:pPr>
      <w:rPr>
        <w:rFonts w:hint="default"/>
      </w:rPr>
    </w:lvl>
    <w:lvl w:ilvl="4">
      <w:start w:val="1"/>
      <w:numFmt w:val="lowerLetter"/>
      <w:lvlText w:val="(%5)"/>
      <w:lvlJc w:val="left"/>
      <w:pPr>
        <w:ind w:left="1298" w:hanging="1298"/>
      </w:pPr>
      <w:rPr>
        <w:rFonts w:hint="default"/>
      </w:rPr>
    </w:lvl>
    <w:lvl w:ilvl="5">
      <w:start w:val="1"/>
      <w:numFmt w:val="lowerRoman"/>
      <w:lvlText w:val="(%6)"/>
      <w:lvlJc w:val="left"/>
      <w:pPr>
        <w:ind w:left="1298" w:hanging="1298"/>
      </w:pPr>
      <w:rPr>
        <w:rFonts w:hint="default"/>
      </w:rPr>
    </w:lvl>
    <w:lvl w:ilvl="6">
      <w:start w:val="1"/>
      <w:numFmt w:val="decimal"/>
      <w:lvlText w:val="%7."/>
      <w:lvlJc w:val="left"/>
      <w:pPr>
        <w:ind w:left="1298" w:hanging="1298"/>
      </w:pPr>
      <w:rPr>
        <w:rFonts w:hint="default"/>
      </w:rPr>
    </w:lvl>
    <w:lvl w:ilvl="7">
      <w:start w:val="1"/>
      <w:numFmt w:val="lowerLetter"/>
      <w:lvlText w:val="%8."/>
      <w:lvlJc w:val="left"/>
      <w:pPr>
        <w:ind w:left="1298" w:hanging="1298"/>
      </w:pPr>
      <w:rPr>
        <w:rFonts w:hint="default"/>
      </w:rPr>
    </w:lvl>
    <w:lvl w:ilvl="8">
      <w:start w:val="1"/>
      <w:numFmt w:val="lowerRoman"/>
      <w:lvlText w:val="%9."/>
      <w:lvlJc w:val="left"/>
      <w:pPr>
        <w:ind w:left="1298" w:hanging="1298"/>
      </w:pPr>
      <w:rPr>
        <w:rFonts w:hint="default"/>
      </w:rPr>
    </w:lvl>
  </w:abstractNum>
  <w:abstractNum w:abstractNumId="2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703028"/>
    <w:multiLevelType w:val="hybridMultilevel"/>
    <w:tmpl w:val="330220FE"/>
    <w:lvl w:ilvl="0" w:tplc="A3C6726C">
      <w:start w:val="1"/>
      <w:numFmt w:val="decimal"/>
      <w:pStyle w:val="Rubrik2kapite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7D71D98"/>
    <w:multiLevelType w:val="hybridMultilevel"/>
    <w:tmpl w:val="23D4F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CB14AE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200E6D"/>
    <w:multiLevelType w:val="hybridMultilevel"/>
    <w:tmpl w:val="5BF2E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4C0EE7"/>
    <w:multiLevelType w:val="hybridMultilevel"/>
    <w:tmpl w:val="B726B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3684044">
    <w:abstractNumId w:val="20"/>
  </w:num>
  <w:num w:numId="2" w16cid:durableId="1910578476">
    <w:abstractNumId w:val="25"/>
  </w:num>
  <w:num w:numId="3" w16cid:durableId="152794462">
    <w:abstractNumId w:val="8"/>
  </w:num>
  <w:num w:numId="4" w16cid:durableId="508057638">
    <w:abstractNumId w:val="3"/>
  </w:num>
  <w:num w:numId="5" w16cid:durableId="1828352211">
    <w:abstractNumId w:val="2"/>
  </w:num>
  <w:num w:numId="6" w16cid:durableId="1506164723">
    <w:abstractNumId w:val="1"/>
  </w:num>
  <w:num w:numId="7" w16cid:durableId="858128902">
    <w:abstractNumId w:val="0"/>
  </w:num>
  <w:num w:numId="8" w16cid:durableId="2066173229">
    <w:abstractNumId w:val="9"/>
  </w:num>
  <w:num w:numId="9" w16cid:durableId="562105737">
    <w:abstractNumId w:val="7"/>
  </w:num>
  <w:num w:numId="10" w16cid:durableId="681199930">
    <w:abstractNumId w:val="6"/>
  </w:num>
  <w:num w:numId="11" w16cid:durableId="1189488463">
    <w:abstractNumId w:val="5"/>
  </w:num>
  <w:num w:numId="12" w16cid:durableId="1801604263">
    <w:abstractNumId w:val="4"/>
  </w:num>
  <w:num w:numId="13" w16cid:durableId="1708019868">
    <w:abstractNumId w:val="15"/>
  </w:num>
  <w:num w:numId="14" w16cid:durableId="1743722082">
    <w:abstractNumId w:val="23"/>
  </w:num>
  <w:num w:numId="15" w16cid:durableId="11037498">
    <w:abstractNumId w:val="10"/>
  </w:num>
  <w:num w:numId="16" w16cid:durableId="1339848711">
    <w:abstractNumId w:val="18"/>
  </w:num>
  <w:num w:numId="17" w16cid:durableId="2141724151">
    <w:abstractNumId w:val="26"/>
  </w:num>
  <w:num w:numId="18" w16cid:durableId="1391996913">
    <w:abstractNumId w:val="14"/>
  </w:num>
  <w:num w:numId="19" w16cid:durableId="1933125181">
    <w:abstractNumId w:val="22"/>
  </w:num>
  <w:num w:numId="20" w16cid:durableId="217010235">
    <w:abstractNumId w:val="24"/>
  </w:num>
  <w:num w:numId="21" w16cid:durableId="972490520">
    <w:abstractNumId w:val="13"/>
  </w:num>
  <w:num w:numId="22" w16cid:durableId="1209300942">
    <w:abstractNumId w:val="17"/>
  </w:num>
  <w:num w:numId="23" w16cid:durableId="1633439450">
    <w:abstractNumId w:val="11"/>
  </w:num>
  <w:num w:numId="24" w16cid:durableId="1238631655">
    <w:abstractNumId w:val="16"/>
  </w:num>
  <w:num w:numId="25" w16cid:durableId="1556577135">
    <w:abstractNumId w:val="12"/>
  </w:num>
  <w:num w:numId="26" w16cid:durableId="161900659">
    <w:abstractNumId w:val="19"/>
  </w:num>
  <w:num w:numId="27" w16cid:durableId="483661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0205"/>
    <w:rsid w:val="00002480"/>
    <w:rsid w:val="00002763"/>
    <w:rsid w:val="00005051"/>
    <w:rsid w:val="00031F7D"/>
    <w:rsid w:val="0004764B"/>
    <w:rsid w:val="000563B6"/>
    <w:rsid w:val="00060C30"/>
    <w:rsid w:val="0007054D"/>
    <w:rsid w:val="00077260"/>
    <w:rsid w:val="000845A5"/>
    <w:rsid w:val="000945D3"/>
    <w:rsid w:val="000A0FD8"/>
    <w:rsid w:val="000A3F75"/>
    <w:rsid w:val="000B543E"/>
    <w:rsid w:val="000C189A"/>
    <w:rsid w:val="000C68BA"/>
    <w:rsid w:val="000E03DF"/>
    <w:rsid w:val="000E12A4"/>
    <w:rsid w:val="000F057E"/>
    <w:rsid w:val="000F2954"/>
    <w:rsid w:val="000F2B85"/>
    <w:rsid w:val="000F4292"/>
    <w:rsid w:val="000F72C3"/>
    <w:rsid w:val="00105F42"/>
    <w:rsid w:val="0011061F"/>
    <w:rsid w:val="00111B06"/>
    <w:rsid w:val="0011381D"/>
    <w:rsid w:val="00114F0C"/>
    <w:rsid w:val="001267CB"/>
    <w:rsid w:val="00130A6D"/>
    <w:rsid w:val="00142FEF"/>
    <w:rsid w:val="001534C3"/>
    <w:rsid w:val="0015613C"/>
    <w:rsid w:val="001605E1"/>
    <w:rsid w:val="00160D1C"/>
    <w:rsid w:val="001647FA"/>
    <w:rsid w:val="0016489F"/>
    <w:rsid w:val="00164CEA"/>
    <w:rsid w:val="0017375C"/>
    <w:rsid w:val="00173B9E"/>
    <w:rsid w:val="00173F0C"/>
    <w:rsid w:val="001752E4"/>
    <w:rsid w:val="00180014"/>
    <w:rsid w:val="0019088B"/>
    <w:rsid w:val="001C2218"/>
    <w:rsid w:val="001C5B53"/>
    <w:rsid w:val="001C6B1E"/>
    <w:rsid w:val="001E155C"/>
    <w:rsid w:val="001F7CDB"/>
    <w:rsid w:val="00201399"/>
    <w:rsid w:val="00212D4C"/>
    <w:rsid w:val="00223F1E"/>
    <w:rsid w:val="00241F59"/>
    <w:rsid w:val="00257F49"/>
    <w:rsid w:val="002619B1"/>
    <w:rsid w:val="0026420F"/>
    <w:rsid w:val="00270356"/>
    <w:rsid w:val="00271BDC"/>
    <w:rsid w:val="0027309C"/>
    <w:rsid w:val="00277238"/>
    <w:rsid w:val="002906CF"/>
    <w:rsid w:val="00296E2E"/>
    <w:rsid w:val="002A1931"/>
    <w:rsid w:val="002B24B5"/>
    <w:rsid w:val="002B2B08"/>
    <w:rsid w:val="002B5CD4"/>
    <w:rsid w:val="002B7AF1"/>
    <w:rsid w:val="002C7737"/>
    <w:rsid w:val="002D7712"/>
    <w:rsid w:val="002E267C"/>
    <w:rsid w:val="002F2BE9"/>
    <w:rsid w:val="003013E7"/>
    <w:rsid w:val="00301CB4"/>
    <w:rsid w:val="003038C2"/>
    <w:rsid w:val="003162A3"/>
    <w:rsid w:val="003164EC"/>
    <w:rsid w:val="00326D3E"/>
    <w:rsid w:val="003357FA"/>
    <w:rsid w:val="0034003A"/>
    <w:rsid w:val="00350FEF"/>
    <w:rsid w:val="003521CF"/>
    <w:rsid w:val="00363C4D"/>
    <w:rsid w:val="00370C88"/>
    <w:rsid w:val="00372CB4"/>
    <w:rsid w:val="00386D34"/>
    <w:rsid w:val="0039437C"/>
    <w:rsid w:val="003A1610"/>
    <w:rsid w:val="003A1A29"/>
    <w:rsid w:val="003A6BFE"/>
    <w:rsid w:val="003A7134"/>
    <w:rsid w:val="003C7893"/>
    <w:rsid w:val="003D0609"/>
    <w:rsid w:val="003D123B"/>
    <w:rsid w:val="003D3E26"/>
    <w:rsid w:val="003E2FA7"/>
    <w:rsid w:val="003F1F52"/>
    <w:rsid w:val="003F4BBF"/>
    <w:rsid w:val="003F5215"/>
    <w:rsid w:val="00400BB9"/>
    <w:rsid w:val="00403399"/>
    <w:rsid w:val="00403683"/>
    <w:rsid w:val="00404135"/>
    <w:rsid w:val="0041051D"/>
    <w:rsid w:val="004121F7"/>
    <w:rsid w:val="004124A9"/>
    <w:rsid w:val="00414E79"/>
    <w:rsid w:val="004207D1"/>
    <w:rsid w:val="00423733"/>
    <w:rsid w:val="00424C9C"/>
    <w:rsid w:val="00425408"/>
    <w:rsid w:val="00425DEA"/>
    <w:rsid w:val="0043253D"/>
    <w:rsid w:val="00437C89"/>
    <w:rsid w:val="00440D30"/>
    <w:rsid w:val="00442859"/>
    <w:rsid w:val="00446EB1"/>
    <w:rsid w:val="0045420C"/>
    <w:rsid w:val="00465F46"/>
    <w:rsid w:val="00472968"/>
    <w:rsid w:val="00473C11"/>
    <w:rsid w:val="0047476E"/>
    <w:rsid w:val="00476917"/>
    <w:rsid w:val="00476B17"/>
    <w:rsid w:val="004853DA"/>
    <w:rsid w:val="0048582C"/>
    <w:rsid w:val="00492E63"/>
    <w:rsid w:val="004A0750"/>
    <w:rsid w:val="004A5252"/>
    <w:rsid w:val="004A5D58"/>
    <w:rsid w:val="004B24AF"/>
    <w:rsid w:val="004B287C"/>
    <w:rsid w:val="004C12DE"/>
    <w:rsid w:val="004C2B51"/>
    <w:rsid w:val="004C5A4B"/>
    <w:rsid w:val="004C608B"/>
    <w:rsid w:val="004C6F6F"/>
    <w:rsid w:val="004C78B0"/>
    <w:rsid w:val="004D0537"/>
    <w:rsid w:val="004D0E4D"/>
    <w:rsid w:val="004D1E1A"/>
    <w:rsid w:val="004D3A7E"/>
    <w:rsid w:val="004E0B70"/>
    <w:rsid w:val="004E4951"/>
    <w:rsid w:val="004E549F"/>
    <w:rsid w:val="004F4990"/>
    <w:rsid w:val="005015FC"/>
    <w:rsid w:val="00502221"/>
    <w:rsid w:val="00510A83"/>
    <w:rsid w:val="00521790"/>
    <w:rsid w:val="00521D0D"/>
    <w:rsid w:val="00523A04"/>
    <w:rsid w:val="00530386"/>
    <w:rsid w:val="005328DA"/>
    <w:rsid w:val="00533E2E"/>
    <w:rsid w:val="00535917"/>
    <w:rsid w:val="005410AC"/>
    <w:rsid w:val="00541913"/>
    <w:rsid w:val="00546527"/>
    <w:rsid w:val="00552316"/>
    <w:rsid w:val="00564EA8"/>
    <w:rsid w:val="00566841"/>
    <w:rsid w:val="00567486"/>
    <w:rsid w:val="005729A0"/>
    <w:rsid w:val="0059267A"/>
    <w:rsid w:val="0059741E"/>
    <w:rsid w:val="00597ACB"/>
    <w:rsid w:val="005B5ED9"/>
    <w:rsid w:val="005C0659"/>
    <w:rsid w:val="005E2C4D"/>
    <w:rsid w:val="005E6622"/>
    <w:rsid w:val="005F62AE"/>
    <w:rsid w:val="005F74AD"/>
    <w:rsid w:val="006202FB"/>
    <w:rsid w:val="006253F7"/>
    <w:rsid w:val="0062580D"/>
    <w:rsid w:val="0064187E"/>
    <w:rsid w:val="006627FA"/>
    <w:rsid w:val="00670D92"/>
    <w:rsid w:val="00676064"/>
    <w:rsid w:val="006764CC"/>
    <w:rsid w:val="00690A7F"/>
    <w:rsid w:val="006932FC"/>
    <w:rsid w:val="006A41AA"/>
    <w:rsid w:val="006B24CC"/>
    <w:rsid w:val="006C6F1C"/>
    <w:rsid w:val="006D2BD2"/>
    <w:rsid w:val="006E3758"/>
    <w:rsid w:val="006E635E"/>
    <w:rsid w:val="006F06D6"/>
    <w:rsid w:val="006F2AD1"/>
    <w:rsid w:val="0070176C"/>
    <w:rsid w:val="00707D61"/>
    <w:rsid w:val="007175F7"/>
    <w:rsid w:val="00720B05"/>
    <w:rsid w:val="00722A32"/>
    <w:rsid w:val="00733DD0"/>
    <w:rsid w:val="00760327"/>
    <w:rsid w:val="007639F8"/>
    <w:rsid w:val="0076555E"/>
    <w:rsid w:val="00766929"/>
    <w:rsid w:val="00767962"/>
    <w:rsid w:val="00770200"/>
    <w:rsid w:val="00777C4F"/>
    <w:rsid w:val="007914D2"/>
    <w:rsid w:val="007A4176"/>
    <w:rsid w:val="007B0373"/>
    <w:rsid w:val="007B25CC"/>
    <w:rsid w:val="007D4DF1"/>
    <w:rsid w:val="007D56DD"/>
    <w:rsid w:val="007D61A6"/>
    <w:rsid w:val="007E457A"/>
    <w:rsid w:val="007F4713"/>
    <w:rsid w:val="007F6221"/>
    <w:rsid w:val="007F6D96"/>
    <w:rsid w:val="008016E1"/>
    <w:rsid w:val="00803A69"/>
    <w:rsid w:val="008058E5"/>
    <w:rsid w:val="00814259"/>
    <w:rsid w:val="00816B25"/>
    <w:rsid w:val="00820799"/>
    <w:rsid w:val="00820C3D"/>
    <w:rsid w:val="00823023"/>
    <w:rsid w:val="008301D8"/>
    <w:rsid w:val="00831E91"/>
    <w:rsid w:val="00833FDD"/>
    <w:rsid w:val="00841C54"/>
    <w:rsid w:val="008461BE"/>
    <w:rsid w:val="0084720C"/>
    <w:rsid w:val="0085479C"/>
    <w:rsid w:val="00866B36"/>
    <w:rsid w:val="00873666"/>
    <w:rsid w:val="008760F6"/>
    <w:rsid w:val="0087673E"/>
    <w:rsid w:val="008768F1"/>
    <w:rsid w:val="00880F96"/>
    <w:rsid w:val="00881F39"/>
    <w:rsid w:val="00883400"/>
    <w:rsid w:val="00883B6D"/>
    <w:rsid w:val="0088669D"/>
    <w:rsid w:val="00892D3D"/>
    <w:rsid w:val="00893825"/>
    <w:rsid w:val="008A44B5"/>
    <w:rsid w:val="008A57D7"/>
    <w:rsid w:val="008A7F7B"/>
    <w:rsid w:val="008C618A"/>
    <w:rsid w:val="008D666E"/>
    <w:rsid w:val="008E309D"/>
    <w:rsid w:val="008F0C46"/>
    <w:rsid w:val="008F1C3E"/>
    <w:rsid w:val="00910B0F"/>
    <w:rsid w:val="0091467B"/>
    <w:rsid w:val="00921046"/>
    <w:rsid w:val="009305E4"/>
    <w:rsid w:val="00930611"/>
    <w:rsid w:val="00934530"/>
    <w:rsid w:val="009433F3"/>
    <w:rsid w:val="0094704A"/>
    <w:rsid w:val="00970FDF"/>
    <w:rsid w:val="009716E2"/>
    <w:rsid w:val="00985ACB"/>
    <w:rsid w:val="00990056"/>
    <w:rsid w:val="009A118F"/>
    <w:rsid w:val="009B0C43"/>
    <w:rsid w:val="009B2849"/>
    <w:rsid w:val="009D1CB4"/>
    <w:rsid w:val="009D4D5C"/>
    <w:rsid w:val="009D71D5"/>
    <w:rsid w:val="009E466E"/>
    <w:rsid w:val="009E52C6"/>
    <w:rsid w:val="009E7A47"/>
    <w:rsid w:val="009F2635"/>
    <w:rsid w:val="009F3AD8"/>
    <w:rsid w:val="009F62C2"/>
    <w:rsid w:val="009F63F9"/>
    <w:rsid w:val="00A0136D"/>
    <w:rsid w:val="00A04049"/>
    <w:rsid w:val="00A074B5"/>
    <w:rsid w:val="00A11A20"/>
    <w:rsid w:val="00A124E5"/>
    <w:rsid w:val="00A15302"/>
    <w:rsid w:val="00A15A38"/>
    <w:rsid w:val="00A20AAF"/>
    <w:rsid w:val="00A214E4"/>
    <w:rsid w:val="00A24355"/>
    <w:rsid w:val="00A27363"/>
    <w:rsid w:val="00A31852"/>
    <w:rsid w:val="00A324DE"/>
    <w:rsid w:val="00A33D4E"/>
    <w:rsid w:val="00A345C1"/>
    <w:rsid w:val="00A42207"/>
    <w:rsid w:val="00A423C0"/>
    <w:rsid w:val="00A43AAE"/>
    <w:rsid w:val="00A47525"/>
    <w:rsid w:val="00A47AD9"/>
    <w:rsid w:val="00A50250"/>
    <w:rsid w:val="00A52C38"/>
    <w:rsid w:val="00A56BDD"/>
    <w:rsid w:val="00A60380"/>
    <w:rsid w:val="00A71A73"/>
    <w:rsid w:val="00A71AFE"/>
    <w:rsid w:val="00A74B96"/>
    <w:rsid w:val="00A8112E"/>
    <w:rsid w:val="00A81EA2"/>
    <w:rsid w:val="00A921B9"/>
    <w:rsid w:val="00A93774"/>
    <w:rsid w:val="00AA0284"/>
    <w:rsid w:val="00AA3C86"/>
    <w:rsid w:val="00AB0781"/>
    <w:rsid w:val="00AB4BFE"/>
    <w:rsid w:val="00AC0D93"/>
    <w:rsid w:val="00AC550F"/>
    <w:rsid w:val="00AD7443"/>
    <w:rsid w:val="00AE0924"/>
    <w:rsid w:val="00AE5147"/>
    <w:rsid w:val="00AE5F41"/>
    <w:rsid w:val="00B145C9"/>
    <w:rsid w:val="00B23493"/>
    <w:rsid w:val="00B265AD"/>
    <w:rsid w:val="00B26686"/>
    <w:rsid w:val="00B40FE6"/>
    <w:rsid w:val="00B456FF"/>
    <w:rsid w:val="00B464C9"/>
    <w:rsid w:val="00B5132D"/>
    <w:rsid w:val="00B559F3"/>
    <w:rsid w:val="00B63E0E"/>
    <w:rsid w:val="00B657FF"/>
    <w:rsid w:val="00B70B3E"/>
    <w:rsid w:val="00BA1320"/>
    <w:rsid w:val="00BC4991"/>
    <w:rsid w:val="00BD0663"/>
    <w:rsid w:val="00BD4AAD"/>
    <w:rsid w:val="00BD740D"/>
    <w:rsid w:val="00BE2C5A"/>
    <w:rsid w:val="00BE7E2E"/>
    <w:rsid w:val="00BF282B"/>
    <w:rsid w:val="00BF33FE"/>
    <w:rsid w:val="00C0363D"/>
    <w:rsid w:val="00C077D1"/>
    <w:rsid w:val="00C11AB8"/>
    <w:rsid w:val="00C12598"/>
    <w:rsid w:val="00C178AB"/>
    <w:rsid w:val="00C355CF"/>
    <w:rsid w:val="00C35D06"/>
    <w:rsid w:val="00C36A87"/>
    <w:rsid w:val="00C40EA8"/>
    <w:rsid w:val="00C50945"/>
    <w:rsid w:val="00C51866"/>
    <w:rsid w:val="00C73816"/>
    <w:rsid w:val="00C73D3F"/>
    <w:rsid w:val="00C7731B"/>
    <w:rsid w:val="00C77AF7"/>
    <w:rsid w:val="00C85A21"/>
    <w:rsid w:val="00C91BC8"/>
    <w:rsid w:val="00C92305"/>
    <w:rsid w:val="00C96D16"/>
    <w:rsid w:val="00CB2470"/>
    <w:rsid w:val="00CD23DA"/>
    <w:rsid w:val="00CD6032"/>
    <w:rsid w:val="00CE3BB7"/>
    <w:rsid w:val="00CF069B"/>
    <w:rsid w:val="00CF4C33"/>
    <w:rsid w:val="00D0536E"/>
    <w:rsid w:val="00D07F27"/>
    <w:rsid w:val="00D11F0E"/>
    <w:rsid w:val="00D12B95"/>
    <w:rsid w:val="00D216FC"/>
    <w:rsid w:val="00D21D96"/>
    <w:rsid w:val="00D228DB"/>
    <w:rsid w:val="00D22966"/>
    <w:rsid w:val="00D27816"/>
    <w:rsid w:val="00D32896"/>
    <w:rsid w:val="00D33604"/>
    <w:rsid w:val="00D35995"/>
    <w:rsid w:val="00D468B5"/>
    <w:rsid w:val="00D56DA4"/>
    <w:rsid w:val="00D66E09"/>
    <w:rsid w:val="00D713A5"/>
    <w:rsid w:val="00D72A26"/>
    <w:rsid w:val="00D747C4"/>
    <w:rsid w:val="00D940C8"/>
    <w:rsid w:val="00D9754D"/>
    <w:rsid w:val="00DB20FF"/>
    <w:rsid w:val="00DB2DAC"/>
    <w:rsid w:val="00DC08F4"/>
    <w:rsid w:val="00DC27D5"/>
    <w:rsid w:val="00DC5084"/>
    <w:rsid w:val="00DC57EC"/>
    <w:rsid w:val="00DC59E4"/>
    <w:rsid w:val="00DD62AA"/>
    <w:rsid w:val="00DE0677"/>
    <w:rsid w:val="00DE1788"/>
    <w:rsid w:val="00DF0260"/>
    <w:rsid w:val="00DF07CF"/>
    <w:rsid w:val="00DF152D"/>
    <w:rsid w:val="00E04819"/>
    <w:rsid w:val="00E07694"/>
    <w:rsid w:val="00E11731"/>
    <w:rsid w:val="00E119E9"/>
    <w:rsid w:val="00E14825"/>
    <w:rsid w:val="00E21E1B"/>
    <w:rsid w:val="00E30DBD"/>
    <w:rsid w:val="00E31C04"/>
    <w:rsid w:val="00E31DFA"/>
    <w:rsid w:val="00E32C31"/>
    <w:rsid w:val="00E34F19"/>
    <w:rsid w:val="00E477E8"/>
    <w:rsid w:val="00E50A1D"/>
    <w:rsid w:val="00E55F9E"/>
    <w:rsid w:val="00E64FAF"/>
    <w:rsid w:val="00E70781"/>
    <w:rsid w:val="00E7163E"/>
    <w:rsid w:val="00E83441"/>
    <w:rsid w:val="00E906F1"/>
    <w:rsid w:val="00E915AF"/>
    <w:rsid w:val="00E94FE4"/>
    <w:rsid w:val="00EA531C"/>
    <w:rsid w:val="00EA6D78"/>
    <w:rsid w:val="00EB0496"/>
    <w:rsid w:val="00EC5BC8"/>
    <w:rsid w:val="00ED3141"/>
    <w:rsid w:val="00EE081E"/>
    <w:rsid w:val="00EE27C5"/>
    <w:rsid w:val="00EE472A"/>
    <w:rsid w:val="00EE4A62"/>
    <w:rsid w:val="00EF388D"/>
    <w:rsid w:val="00EF4F1D"/>
    <w:rsid w:val="00F058AF"/>
    <w:rsid w:val="00F10E0D"/>
    <w:rsid w:val="00F14AD0"/>
    <w:rsid w:val="00F2231C"/>
    <w:rsid w:val="00F25C70"/>
    <w:rsid w:val="00F27A46"/>
    <w:rsid w:val="00F33579"/>
    <w:rsid w:val="00F33BB5"/>
    <w:rsid w:val="00F4117C"/>
    <w:rsid w:val="00F57801"/>
    <w:rsid w:val="00F65AD5"/>
    <w:rsid w:val="00F66187"/>
    <w:rsid w:val="00F7396A"/>
    <w:rsid w:val="00F76CAC"/>
    <w:rsid w:val="00F83C47"/>
    <w:rsid w:val="00F8588B"/>
    <w:rsid w:val="00FA0781"/>
    <w:rsid w:val="00FA5CA2"/>
    <w:rsid w:val="00FB3384"/>
    <w:rsid w:val="00FB3A2C"/>
    <w:rsid w:val="00FD2FB6"/>
    <w:rsid w:val="00FD78A1"/>
    <w:rsid w:val="00FE151D"/>
    <w:rsid w:val="00FE3A71"/>
    <w:rsid w:val="00FE7132"/>
    <w:rsid w:val="00FE7E84"/>
    <w:rsid w:val="00FF3DB9"/>
    <w:rsid w:val="09470222"/>
    <w:rsid w:val="76A7385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2A3B0065-C27B-4BA5-AF0B-2B4E9DEE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7FA"/>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7FA"/>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 w:type="paragraph" w:customStyle="1" w:styleId="Rubrik2kapitel">
    <w:name w:val="Rubrik 2 kapitel"/>
    <w:basedOn w:val="Rubrik2"/>
    <w:rsid w:val="002B24B5"/>
    <w:pPr>
      <w:numPr>
        <w:numId w:val="27"/>
      </w:numPr>
    </w:pPr>
  </w:style>
  <w:style w:type="character" w:styleId="Kommentarsreferens">
    <w:name w:val="annotation reference"/>
    <w:basedOn w:val="Standardstycketeckensnitt"/>
    <w:uiPriority w:val="99"/>
    <w:semiHidden/>
    <w:unhideWhenUsed/>
    <w:rsid w:val="00670D92"/>
    <w:rPr>
      <w:sz w:val="16"/>
      <w:szCs w:val="16"/>
    </w:rPr>
  </w:style>
  <w:style w:type="paragraph" w:styleId="Kommentarer">
    <w:name w:val="annotation text"/>
    <w:basedOn w:val="Normal"/>
    <w:link w:val="KommentarerChar"/>
    <w:uiPriority w:val="99"/>
    <w:unhideWhenUsed/>
    <w:rsid w:val="00670D92"/>
    <w:pPr>
      <w:spacing w:line="240" w:lineRule="auto"/>
    </w:pPr>
    <w:rPr>
      <w:sz w:val="20"/>
      <w:szCs w:val="20"/>
    </w:rPr>
  </w:style>
  <w:style w:type="character" w:customStyle="1" w:styleId="KommentarerChar">
    <w:name w:val="Kommentarer Char"/>
    <w:basedOn w:val="Standardstycketeckensnitt"/>
    <w:link w:val="Kommentarer"/>
    <w:uiPriority w:val="99"/>
    <w:rsid w:val="00670D92"/>
    <w:rPr>
      <w:sz w:val="20"/>
      <w:szCs w:val="20"/>
    </w:rPr>
  </w:style>
  <w:style w:type="paragraph" w:styleId="Kommentarsmne">
    <w:name w:val="annotation subject"/>
    <w:basedOn w:val="Kommentarer"/>
    <w:next w:val="Kommentarer"/>
    <w:link w:val="KommentarsmneChar"/>
    <w:uiPriority w:val="99"/>
    <w:semiHidden/>
    <w:unhideWhenUsed/>
    <w:rsid w:val="00670D92"/>
    <w:rPr>
      <w:b/>
      <w:bCs/>
    </w:rPr>
  </w:style>
  <w:style w:type="character" w:customStyle="1" w:styleId="KommentarsmneChar">
    <w:name w:val="Kommentarsämne Char"/>
    <w:basedOn w:val="KommentarerChar"/>
    <w:link w:val="Kommentarsmne"/>
    <w:uiPriority w:val="99"/>
    <w:semiHidden/>
    <w:rsid w:val="00670D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
      <w:docPartPr>
        <w:name w:val="FA755F54D77F489F803386AF37403444"/>
        <w:category>
          <w:name w:val="Allmänt"/>
          <w:gallery w:val="placeholder"/>
        </w:category>
        <w:types>
          <w:type w:val="bbPlcHdr"/>
        </w:types>
        <w:behaviors>
          <w:behavior w:val="content"/>
        </w:behaviors>
        <w:guid w:val="{00FA84FC-4B6E-4097-8187-35C266D85CA2}"/>
      </w:docPartPr>
      <w:docPartBody>
        <w:p w:rsidR="00384226" w:rsidRDefault="003357FA" w:rsidP="003357FA">
          <w:pPr>
            <w:pStyle w:val="FA755F54D77F489F803386AF37403444"/>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
      <w:docPartPr>
        <w:name w:val="713023DAAE2944EF9DE2D88649829F88"/>
        <w:category>
          <w:name w:val="Allmänt"/>
          <w:gallery w:val="placeholder"/>
        </w:category>
        <w:types>
          <w:type w:val="bbPlcHdr"/>
        </w:types>
        <w:behaviors>
          <w:behavior w:val="content"/>
        </w:behaviors>
        <w:guid w:val="{F8B7BF57-63EB-426E-A1C8-E5B8994FACCD}"/>
      </w:docPartPr>
      <w:docPartBody>
        <w:p w:rsidR="00384226" w:rsidRDefault="003357FA" w:rsidP="003357FA">
          <w:pPr>
            <w:pStyle w:val="713023DAAE2944EF9DE2D88649829F88"/>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
      <w:docPartPr>
        <w:name w:val="980EA201A7134DAD90B696891A689DAE"/>
        <w:category>
          <w:name w:val="Allmänt"/>
          <w:gallery w:val="placeholder"/>
        </w:category>
        <w:types>
          <w:type w:val="bbPlcHdr"/>
        </w:types>
        <w:behaviors>
          <w:behavior w:val="content"/>
        </w:behaviors>
        <w:guid w:val="{B33EDD39-A2A6-48B2-ACCE-3C42FAFFDC0B}"/>
      </w:docPartPr>
      <w:docPartBody>
        <w:p w:rsidR="00384226" w:rsidRDefault="003357FA" w:rsidP="003357FA">
          <w:pPr>
            <w:pStyle w:val="980EA201A7134DAD90B696891A689DAE"/>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F2954"/>
    <w:rsid w:val="0011143A"/>
    <w:rsid w:val="00114F0C"/>
    <w:rsid w:val="00123907"/>
    <w:rsid w:val="00127BE4"/>
    <w:rsid w:val="00151998"/>
    <w:rsid w:val="0016444C"/>
    <w:rsid w:val="00182399"/>
    <w:rsid w:val="00263706"/>
    <w:rsid w:val="00270356"/>
    <w:rsid w:val="002906CF"/>
    <w:rsid w:val="002A1931"/>
    <w:rsid w:val="003345A5"/>
    <w:rsid w:val="003357FA"/>
    <w:rsid w:val="00384226"/>
    <w:rsid w:val="003D07F7"/>
    <w:rsid w:val="004150D8"/>
    <w:rsid w:val="004B3108"/>
    <w:rsid w:val="004C1105"/>
    <w:rsid w:val="004D3A7E"/>
    <w:rsid w:val="00541913"/>
    <w:rsid w:val="00544F30"/>
    <w:rsid w:val="00567486"/>
    <w:rsid w:val="00590627"/>
    <w:rsid w:val="006241A7"/>
    <w:rsid w:val="007007D2"/>
    <w:rsid w:val="00722A32"/>
    <w:rsid w:val="00866B36"/>
    <w:rsid w:val="008C1545"/>
    <w:rsid w:val="00A85811"/>
    <w:rsid w:val="00AE3BA2"/>
    <w:rsid w:val="00C91575"/>
    <w:rsid w:val="00DD62AA"/>
    <w:rsid w:val="00E242BD"/>
    <w:rsid w:val="00E27D41"/>
    <w:rsid w:val="00F10E0D"/>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57FA"/>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 w:type="paragraph" w:customStyle="1" w:styleId="FA755F54D77F489F803386AF37403444">
    <w:name w:val="FA755F54D77F489F803386AF37403444"/>
    <w:rsid w:val="003357FA"/>
    <w:rPr>
      <w:kern w:val="2"/>
      <w14:ligatures w14:val="standardContextual"/>
    </w:rPr>
  </w:style>
  <w:style w:type="paragraph" w:customStyle="1" w:styleId="713023DAAE2944EF9DE2D88649829F88">
    <w:name w:val="713023DAAE2944EF9DE2D88649829F88"/>
    <w:rsid w:val="003357FA"/>
    <w:rPr>
      <w:kern w:val="2"/>
      <w14:ligatures w14:val="standardContextual"/>
    </w:rPr>
  </w:style>
  <w:style w:type="paragraph" w:customStyle="1" w:styleId="980EA201A7134DAD90B696891A689DAE">
    <w:name w:val="980EA201A7134DAD90B696891A689DAE"/>
    <w:rsid w:val="003357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017B3E9C-1A1C-4A3F-82E0-EDFA63462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4.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9b96871f-81e6-4beb-8c33-842a9db2e9a9"/>
    <ds:schemaRef ds:uri="f25894e1-580b-4df2-80c8-db9df87490dc"/>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4401</Words>
  <Characters>23327</Characters>
  <Application>Microsoft Office Word</Application>
  <DocSecurity>0</DocSecurity>
  <Lines>194</Lines>
  <Paragraphs>55</Paragraphs>
  <ScaleCrop>false</ScaleCrop>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Stadsmiljöförvaltningens rutin för arbetet med Mobility management i byggskedet</dc:title>
  <dc:subject/>
  <dc:creator>maritha.greek@exploatering.goteborg.se</dc:creator>
  <cp:keywords/>
  <dc:description/>
  <cp:lastModifiedBy>Cecilia Tisell</cp:lastModifiedBy>
  <cp:revision>255</cp:revision>
  <cp:lastPrinted>2021-04-09T20:33:00Z</cp:lastPrinted>
  <dcterms:created xsi:type="dcterms:W3CDTF">2021-05-05T21:51:00Z</dcterms:created>
  <dcterms:modified xsi:type="dcterms:W3CDTF">2025-10-06T13:51:00Z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PagesMain">
    <vt:i4>6</vt:i4>
  </property>
  <property fmtid="{D5CDD505-2E9C-101B-9397-08002B2CF9AE}" pid="4" name="MediaServiceImageTags">
    <vt:lpwstr/>
  </property>
</Properties>
</file>