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D86" w14:textId="225C71BD" w:rsidR="00C96A20" w:rsidRDefault="00C96A20" w:rsidP="002B7915">
      <w:pPr>
        <w:pStyle w:val="Rubrik2"/>
      </w:pPr>
      <w:r>
        <w:t>Uppdatering av cykelkorsningar i Teknisk handbok</w:t>
      </w:r>
    </w:p>
    <w:p w14:paraId="4A9F9B8E" w14:textId="33B47CBD" w:rsidR="00FC452A" w:rsidRDefault="00FC452A" w:rsidP="00FC452A">
      <w:r>
        <w:t xml:space="preserve">För att </w:t>
      </w:r>
      <w:r w:rsidR="00C96966">
        <w:t>prioritera cyklister högre än idag</w:t>
      </w:r>
      <w:r>
        <w:t xml:space="preserve"> och göra trafikmiljön enklare att förstå har förändringar genomförts av delar av Teknisk handbok.</w:t>
      </w:r>
    </w:p>
    <w:p w14:paraId="516A96E7" w14:textId="24DC7EAE" w:rsidR="00AA5D6B" w:rsidRDefault="00AA5D6B" w:rsidP="002B7915">
      <w:pPr>
        <w:pStyle w:val="Rubrik3"/>
      </w:pPr>
      <w:r>
        <w:t xml:space="preserve">Varför </w:t>
      </w:r>
      <w:r w:rsidR="008A3717">
        <w:t>görs förä</w:t>
      </w:r>
      <w:r w:rsidR="00FC452A">
        <w:t>ndringen?</w:t>
      </w:r>
    </w:p>
    <w:p w14:paraId="0DFAC5AA" w14:textId="77777777" w:rsidR="00B71D29" w:rsidRDefault="00640E5F" w:rsidP="00B37555">
      <w:r w:rsidRPr="005513FA">
        <w:rPr>
          <w:i/>
          <w:iCs/>
        </w:rPr>
        <w:t>Cykelpassager</w:t>
      </w:r>
      <w:r>
        <w:t xml:space="preserve"> och </w:t>
      </w:r>
      <w:r w:rsidRPr="005513FA">
        <w:rPr>
          <w:i/>
          <w:iCs/>
        </w:rPr>
        <w:t>cykelöverfarter</w:t>
      </w:r>
      <w:r>
        <w:t xml:space="preserve"> har </w:t>
      </w:r>
      <w:r w:rsidR="00442430">
        <w:t xml:space="preserve">i dagsläget </w:t>
      </w:r>
      <w:r>
        <w:t xml:space="preserve">en likartad utformning och studier visar att många trafikanter </w:t>
      </w:r>
      <w:r w:rsidR="00607074">
        <w:t xml:space="preserve">är osäkra på </w:t>
      </w:r>
      <w:r>
        <w:t xml:space="preserve">vad skillnaden är. </w:t>
      </w:r>
      <w:r w:rsidR="009C57AF">
        <w:t>Faktum är att v</w:t>
      </w:r>
      <w:r>
        <w:t xml:space="preserve">äjningsreglerna skiljer sig väsentligt åt för de </w:t>
      </w:r>
      <w:r w:rsidR="00095ADD">
        <w:t>båda</w:t>
      </w:r>
      <w:r>
        <w:t xml:space="preserve"> korsningstyperna. Vid en </w:t>
      </w:r>
      <w:r w:rsidRPr="00520C1B">
        <w:rPr>
          <w:i/>
          <w:iCs/>
        </w:rPr>
        <w:t>cykelpassage</w:t>
      </w:r>
      <w:r>
        <w:t xml:space="preserve"> har cyklisten väjningsplikt när de korsar en väg. Vid en </w:t>
      </w:r>
      <w:r w:rsidRPr="00520C1B">
        <w:rPr>
          <w:i/>
          <w:iCs/>
        </w:rPr>
        <w:t>cykelöverfart</w:t>
      </w:r>
      <w:r>
        <w:t xml:space="preserve"> har fordonsföraren väjningsplikt mot cyklisten som korsar vägen. </w:t>
      </w:r>
      <w:r w:rsidR="00A143B0">
        <w:t xml:space="preserve">Av den anledningen har också </w:t>
      </w:r>
      <w:r>
        <w:t xml:space="preserve">Transportstyrelsen lämnat ett förslag till regeringen som innebär att det inte längre ska vara möjligt att märka ut </w:t>
      </w:r>
      <w:r w:rsidRPr="00520C1B">
        <w:rPr>
          <w:i/>
          <w:iCs/>
        </w:rPr>
        <w:t>cykelpassager</w:t>
      </w:r>
      <w:r>
        <w:t>.</w:t>
      </w:r>
    </w:p>
    <w:p w14:paraId="500D4FA5" w14:textId="7A5AC1D3" w:rsidR="004843AD" w:rsidRDefault="008753A3" w:rsidP="00B37555">
      <w:r>
        <w:t xml:space="preserve">Enligt </w:t>
      </w:r>
      <w:r w:rsidR="00CF76CA">
        <w:t xml:space="preserve">Trafikstrategin ska de hållbara resorna öka och </w:t>
      </w:r>
      <w:r w:rsidR="004225D4">
        <w:t xml:space="preserve">gående och </w:t>
      </w:r>
      <w:r w:rsidR="00CF76CA">
        <w:t xml:space="preserve">cyklister </w:t>
      </w:r>
      <w:r w:rsidR="00696EA5">
        <w:t xml:space="preserve">ska </w:t>
      </w:r>
      <w:r w:rsidR="00CF76CA">
        <w:t>prioriteras.</w:t>
      </w:r>
      <w:r w:rsidR="007B3A5A">
        <w:t xml:space="preserve"> I planeringen </w:t>
      </w:r>
      <w:r w:rsidR="006A293A">
        <w:t xml:space="preserve">eftersträvas </w:t>
      </w:r>
      <w:r w:rsidR="00A92F35">
        <w:t>säkra korsningspunkter</w:t>
      </w:r>
      <w:r w:rsidR="00CA6B30">
        <w:t xml:space="preserve"> </w:t>
      </w:r>
      <w:r w:rsidR="00A92F35">
        <w:t>som</w:t>
      </w:r>
      <w:r w:rsidR="00CA6B30">
        <w:t>,</w:t>
      </w:r>
      <w:r w:rsidR="00A92F35">
        <w:t xml:space="preserve"> i större omfattning än idag</w:t>
      </w:r>
      <w:r w:rsidR="00A070E7">
        <w:t>,</w:t>
      </w:r>
      <w:r w:rsidR="00A92F35">
        <w:t xml:space="preserve"> prioriterar cyklisternas framkomlighet samtidigt som utformningen signalerar vilka regler som gäller i en korsning.</w:t>
      </w:r>
    </w:p>
    <w:p w14:paraId="56DBCDF7" w14:textId="61FA7BC1" w:rsidR="00DE1FA7" w:rsidRDefault="00DE1FA7" w:rsidP="00DE1FA7">
      <w:pPr>
        <w:pStyle w:val="Rubrik3"/>
      </w:pPr>
      <w:r>
        <w:t xml:space="preserve">Vad </w:t>
      </w:r>
      <w:r w:rsidR="00A6018F">
        <w:t>innebär förändringen?</w:t>
      </w:r>
    </w:p>
    <w:p w14:paraId="188B380B" w14:textId="5728E6B8" w:rsidR="00DE1FA7" w:rsidRDefault="001B57E3" w:rsidP="00DE1FA7">
      <w:r>
        <w:t>Förändringen innebär att cyklisters framkomlighet komm</w:t>
      </w:r>
      <w:r w:rsidR="001104C2">
        <w:t>er att prioriteras i större utsträckning</w:t>
      </w:r>
      <w:r w:rsidR="00C20FA2">
        <w:t xml:space="preserve"> och </w:t>
      </w:r>
      <w:r w:rsidR="00315FF6">
        <w:t xml:space="preserve">att </w:t>
      </w:r>
      <w:r w:rsidR="001545B4">
        <w:t>det bli</w:t>
      </w:r>
      <w:r w:rsidR="00A6018F">
        <w:t>r</w:t>
      </w:r>
      <w:r w:rsidR="001545B4">
        <w:t xml:space="preserve"> lättare för trafikanter att förstå vilka regler som gäller.</w:t>
      </w:r>
    </w:p>
    <w:p w14:paraId="02862E30" w14:textId="4DF493B3" w:rsidR="003B652E" w:rsidRDefault="00CA44C3" w:rsidP="00DE1FA7">
      <w:r>
        <w:t xml:space="preserve">Vid ny- och ombyggnad ska </w:t>
      </w:r>
      <w:r w:rsidR="008C21B0">
        <w:t>c</w:t>
      </w:r>
      <w:r w:rsidR="00A6018F">
        <w:t xml:space="preserve">yklister prioriteras </w:t>
      </w:r>
      <w:r w:rsidR="00D40AB8">
        <w:t xml:space="preserve">längs pendlingscykelnätet, det övergripande cykelvägnätet och längs uppsamlingsgator. </w:t>
      </w:r>
      <w:r w:rsidR="00365EEB">
        <w:t>Det</w:t>
      </w:r>
      <w:r w:rsidR="00D40AB8">
        <w:t xml:space="preserve"> </w:t>
      </w:r>
      <w:r w:rsidR="008C21B0">
        <w:t>uppnås</w:t>
      </w:r>
      <w:r w:rsidR="00D40AB8">
        <w:t xml:space="preserve"> genom att korsningar</w:t>
      </w:r>
      <w:r w:rsidR="00365EEB">
        <w:t>na</w:t>
      </w:r>
      <w:r w:rsidR="00D40AB8">
        <w:t xml:space="preserve"> utformas som </w:t>
      </w:r>
      <w:r w:rsidR="00D40AB8" w:rsidRPr="00927A65">
        <w:rPr>
          <w:i/>
          <w:iCs/>
        </w:rPr>
        <w:t>genomgående cykelbanor</w:t>
      </w:r>
      <w:r w:rsidR="00D40AB8">
        <w:t xml:space="preserve"> eller som </w:t>
      </w:r>
      <w:r w:rsidR="00D40AB8" w:rsidRPr="00600860">
        <w:rPr>
          <w:i/>
          <w:iCs/>
        </w:rPr>
        <w:t>cykelöverfarter</w:t>
      </w:r>
      <w:r w:rsidR="00A7793B">
        <w:t xml:space="preserve">. Båda </w:t>
      </w:r>
      <w:r w:rsidR="006E1A0A">
        <w:t>lösningarna innebär att fordonsförare ska väja för cyklister.</w:t>
      </w:r>
      <w:r w:rsidR="00A92047">
        <w:t xml:space="preserve"> </w:t>
      </w:r>
      <w:r w:rsidR="00365EEB">
        <w:t xml:space="preserve">Övriga </w:t>
      </w:r>
      <w:r w:rsidR="00C40859">
        <w:t>k</w:t>
      </w:r>
      <w:r w:rsidR="000A761D">
        <w:t xml:space="preserve">orsningar </w:t>
      </w:r>
      <w:r w:rsidR="00C40859">
        <w:t xml:space="preserve">utformas som så kallad </w:t>
      </w:r>
      <w:r w:rsidR="00C40859" w:rsidRPr="00DB258F">
        <w:rPr>
          <w:i/>
          <w:iCs/>
        </w:rPr>
        <w:t>annan cykelförbindelse</w:t>
      </w:r>
      <w:r w:rsidR="00DB258F">
        <w:t xml:space="preserve">, förutom signalreglerade korsningar som anläggs med </w:t>
      </w:r>
      <w:r w:rsidR="00DB258F" w:rsidRPr="00DB258F">
        <w:rPr>
          <w:i/>
          <w:iCs/>
        </w:rPr>
        <w:t>cykelpassager</w:t>
      </w:r>
      <w:r w:rsidR="00DB258F">
        <w:t>.</w:t>
      </w:r>
    </w:p>
    <w:p w14:paraId="5072804C" w14:textId="244F1915" w:rsidR="004E3E77" w:rsidRDefault="00BF2653" w:rsidP="00B37555">
      <w:r>
        <w:t xml:space="preserve">Utformning och utmärkning av korsningstyperna framgår av </w:t>
      </w:r>
      <w:r w:rsidR="00551585">
        <w:t xml:space="preserve">kapitel </w:t>
      </w:r>
      <w:r w:rsidR="00551585" w:rsidRPr="00856D12">
        <w:rPr>
          <w:i/>
          <w:iCs/>
        </w:rPr>
        <w:t>3</w:t>
      </w:r>
      <w:r w:rsidR="00EB5B53">
        <w:rPr>
          <w:i/>
          <w:iCs/>
        </w:rPr>
        <w:t>I</w:t>
      </w:r>
      <w:r w:rsidR="00551585" w:rsidRPr="00856D12">
        <w:rPr>
          <w:i/>
          <w:iCs/>
        </w:rPr>
        <w:t xml:space="preserve"> </w:t>
      </w:r>
      <w:r w:rsidR="00EB5B53">
        <w:rPr>
          <w:i/>
          <w:iCs/>
        </w:rPr>
        <w:t>Korsning</w:t>
      </w:r>
      <w:r w:rsidR="00551585">
        <w:t xml:space="preserve"> i</w:t>
      </w:r>
      <w:r>
        <w:t xml:space="preserve"> Teknisk handbok.</w:t>
      </w:r>
      <w:r w:rsidR="00BC30FE">
        <w:t xml:space="preserve"> </w:t>
      </w:r>
      <w:r w:rsidR="000A64F4">
        <w:t>Några viktiga förändringar är:</w:t>
      </w:r>
    </w:p>
    <w:p w14:paraId="3A8E054C" w14:textId="495B4761" w:rsidR="000A64F4" w:rsidRDefault="00A87122" w:rsidP="000A64F4">
      <w:pPr>
        <w:pStyle w:val="Liststycke"/>
        <w:numPr>
          <w:ilvl w:val="0"/>
          <w:numId w:val="1"/>
        </w:numPr>
      </w:pPr>
      <w:r>
        <w:t>R</w:t>
      </w:r>
      <w:r w:rsidR="00043632">
        <w:t>öd beläggning</w:t>
      </w:r>
      <w:r>
        <w:t xml:space="preserve"> ska inte längre anläggas</w:t>
      </w:r>
      <w:r w:rsidR="009A2D29">
        <w:t>.</w:t>
      </w:r>
    </w:p>
    <w:p w14:paraId="1A7102D7" w14:textId="6AEBC919" w:rsidR="002C1973" w:rsidRDefault="000A64F4" w:rsidP="00B37555">
      <w:pPr>
        <w:pStyle w:val="Liststycke"/>
        <w:numPr>
          <w:ilvl w:val="0"/>
          <w:numId w:val="1"/>
        </w:numPr>
      </w:pPr>
      <w:r w:rsidRPr="00BD4BDF">
        <w:rPr>
          <w:i/>
          <w:iCs/>
        </w:rPr>
        <w:t>Cykelpassager</w:t>
      </w:r>
      <w:r>
        <w:t xml:space="preserve"> ska enbart anläggas i signalreglerade korsningar</w:t>
      </w:r>
      <w:r w:rsidR="009A2D29">
        <w:t>.</w:t>
      </w:r>
    </w:p>
    <w:sectPr w:rsidR="002C1973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F4D9" w14:textId="77777777" w:rsidR="00482423" w:rsidRDefault="00482423" w:rsidP="00BF282B">
      <w:pPr>
        <w:spacing w:after="0" w:line="240" w:lineRule="auto"/>
      </w:pPr>
      <w:r>
        <w:separator/>
      </w:r>
    </w:p>
  </w:endnote>
  <w:endnote w:type="continuationSeparator" w:id="0">
    <w:p w14:paraId="4E5A67E2" w14:textId="77777777" w:rsidR="00482423" w:rsidRDefault="00482423" w:rsidP="00BF282B">
      <w:pPr>
        <w:spacing w:after="0" w:line="240" w:lineRule="auto"/>
      </w:pPr>
      <w:r>
        <w:continuationSeparator/>
      </w:r>
    </w:p>
  </w:endnote>
  <w:endnote w:type="continuationNotice" w:id="1">
    <w:p w14:paraId="423FB4BC" w14:textId="77777777" w:rsidR="007C334A" w:rsidRDefault="007C3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1F70F29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1143FE5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82423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6A20">
                <w:t>Tom mall</w:t>
              </w:r>
            </w:sdtContent>
          </w:sdt>
        </w:p>
      </w:tc>
      <w:tc>
        <w:tcPr>
          <w:tcW w:w="1343" w:type="dxa"/>
        </w:tcPr>
        <w:p w14:paraId="60E42EE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2CE901CE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05686E">
            <w:fldChar w:fldCharType="begin"/>
          </w:r>
          <w:r w:rsidR="0005686E">
            <w:instrText xml:space="preserve"> NUMPAGES   \* MERGEFORMAT </w:instrText>
          </w:r>
          <w:r w:rsidR="0005686E">
            <w:fldChar w:fldCharType="separate"/>
          </w:r>
          <w:r w:rsidR="00C10045">
            <w:rPr>
              <w:noProof/>
            </w:rPr>
            <w:t>1</w:t>
          </w:r>
          <w:r w:rsidR="0005686E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BB1C301" w14:textId="77777777" w:rsidTr="008117AD">
      <w:tc>
        <w:tcPr>
          <w:tcW w:w="5812" w:type="dxa"/>
        </w:tcPr>
        <w:p w14:paraId="7E0D4AC4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EFA4E38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397A56B" w14:textId="77777777" w:rsidR="00986A1D" w:rsidRDefault="00986A1D" w:rsidP="00841810">
          <w:pPr>
            <w:pStyle w:val="Sidfot"/>
          </w:pPr>
        </w:p>
      </w:tc>
    </w:tr>
    <w:tr w:rsidR="00986A1D" w14:paraId="7454C4FF" w14:textId="77777777" w:rsidTr="008117AD">
      <w:tc>
        <w:tcPr>
          <w:tcW w:w="5812" w:type="dxa"/>
        </w:tcPr>
        <w:p w14:paraId="5D92BBA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134E72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594B0F0" w14:textId="77777777" w:rsidR="00986A1D" w:rsidRDefault="00986A1D" w:rsidP="00841810">
          <w:pPr>
            <w:pStyle w:val="Sidfot"/>
          </w:pPr>
        </w:p>
      </w:tc>
    </w:tr>
  </w:tbl>
  <w:p w14:paraId="7316545C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61460C5" w14:textId="77777777" w:rsidTr="002A5694">
      <w:tc>
        <w:tcPr>
          <w:tcW w:w="7938" w:type="dxa"/>
        </w:tcPr>
        <w:p w14:paraId="6E36F36D" w14:textId="77777777" w:rsidR="00D55492" w:rsidRDefault="00482423">
          <w:pPr>
            <w:pStyle w:val="Sidfot"/>
            <w:rPr>
              <w:b/>
            </w:rPr>
          </w:pPr>
          <w:r>
            <w:t xml:space="preserve">Trafikkontoret,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6A20">
                <w:t>Tom mall</w:t>
              </w:r>
            </w:sdtContent>
          </w:sdt>
        </w:p>
      </w:tc>
      <w:tc>
        <w:tcPr>
          <w:tcW w:w="1134" w:type="dxa"/>
        </w:tcPr>
        <w:p w14:paraId="4D2596BB" w14:textId="77777777" w:rsidR="008117AD" w:rsidRPr="008117AD" w:rsidRDefault="00482423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5686E">
            <w:fldChar w:fldCharType="begin"/>
          </w:r>
          <w:r w:rsidR="0005686E">
            <w:instrText xml:space="preserve"> NUMPAGES   \* MERGEFORMAT </w:instrText>
          </w:r>
          <w:r w:rsidR="0005686E">
            <w:fldChar w:fldCharType="separate"/>
          </w:r>
          <w:r w:rsidRPr="008117AD">
            <w:t>2</w:t>
          </w:r>
          <w:r w:rsidR="0005686E">
            <w:fldChar w:fldCharType="end"/>
          </w:r>
          <w:r w:rsidRPr="008117AD">
            <w:t>)</w:t>
          </w:r>
        </w:p>
      </w:tc>
    </w:tr>
  </w:tbl>
  <w:p w14:paraId="46D1416E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56749E49" w14:textId="77777777" w:rsidTr="002A5694">
      <w:tc>
        <w:tcPr>
          <w:tcW w:w="7938" w:type="dxa"/>
        </w:tcPr>
        <w:p w14:paraId="27D07EAA" w14:textId="77777777" w:rsidR="00D55492" w:rsidRDefault="00482423">
          <w:pPr>
            <w:pStyle w:val="Sidfot"/>
          </w:pPr>
          <w:r>
            <w:t xml:space="preserve">Trafikkontoret,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6A20">
                <w:t>Tom mall</w:t>
              </w:r>
            </w:sdtContent>
          </w:sdt>
        </w:p>
      </w:tc>
      <w:tc>
        <w:tcPr>
          <w:tcW w:w="1134" w:type="dxa"/>
        </w:tcPr>
        <w:p w14:paraId="04980140" w14:textId="77777777" w:rsidR="008117AD" w:rsidRPr="008117AD" w:rsidRDefault="00482423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5686E">
            <w:fldChar w:fldCharType="begin"/>
          </w:r>
          <w:r w:rsidR="0005686E">
            <w:instrText xml:space="preserve"> NUMPAGES   \* MERGEFORMAT </w:instrText>
          </w:r>
          <w:r w:rsidR="0005686E">
            <w:fldChar w:fldCharType="separate"/>
          </w:r>
          <w:r w:rsidRPr="008117AD">
            <w:t>2</w:t>
          </w:r>
          <w:r w:rsidR="0005686E">
            <w:fldChar w:fldCharType="end"/>
          </w:r>
          <w:r w:rsidRPr="008117AD">
            <w:t>)</w:t>
          </w:r>
        </w:p>
      </w:tc>
    </w:tr>
  </w:tbl>
  <w:p w14:paraId="52E92C89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6C27" w14:textId="77777777" w:rsidR="00482423" w:rsidRDefault="00482423" w:rsidP="00BF282B">
      <w:pPr>
        <w:spacing w:after="0" w:line="240" w:lineRule="auto"/>
      </w:pPr>
      <w:r>
        <w:separator/>
      </w:r>
    </w:p>
  </w:footnote>
  <w:footnote w:type="continuationSeparator" w:id="0">
    <w:p w14:paraId="10CF66C4" w14:textId="77777777" w:rsidR="00482423" w:rsidRDefault="00482423" w:rsidP="00BF282B">
      <w:pPr>
        <w:spacing w:after="0" w:line="240" w:lineRule="auto"/>
      </w:pPr>
      <w:r>
        <w:continuationSeparator/>
      </w:r>
    </w:p>
  </w:footnote>
  <w:footnote w:type="continuationNotice" w:id="1">
    <w:p w14:paraId="7AF4E7D2" w14:textId="77777777" w:rsidR="007C334A" w:rsidRDefault="007C33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0786" w14:textId="77777777" w:rsidR="008B391D" w:rsidRDefault="000568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75B5" w14:textId="77777777" w:rsidR="008B391D" w:rsidRDefault="000568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5A2A191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3F44893" w14:textId="77777777" w:rsidR="00D55492" w:rsidRDefault="00482423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Trafikkontoret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D912E1C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623130F" wp14:editId="2A9EE5F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252B5D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B1D16C3" w14:textId="77777777" w:rsidR="00FB3B58" w:rsidRDefault="0005686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5FEFD92" w14:textId="77777777" w:rsidR="00FB3B58" w:rsidRDefault="0005686E" w:rsidP="00FB3B58">
          <w:pPr>
            <w:pStyle w:val="Sidhuvud"/>
            <w:spacing w:after="100"/>
            <w:jc w:val="right"/>
          </w:pPr>
        </w:p>
      </w:tc>
    </w:tr>
  </w:tbl>
  <w:p w14:paraId="3A17A15F" w14:textId="77777777" w:rsidR="00176AF5" w:rsidRDefault="000568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82EC4"/>
    <w:multiLevelType w:val="hybridMultilevel"/>
    <w:tmpl w:val="B2D8A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530D"/>
    <w:rsid w:val="00040EDA"/>
    <w:rsid w:val="00043632"/>
    <w:rsid w:val="00044692"/>
    <w:rsid w:val="00045BD0"/>
    <w:rsid w:val="0005686E"/>
    <w:rsid w:val="00095A6A"/>
    <w:rsid w:val="00095ADD"/>
    <w:rsid w:val="00097A76"/>
    <w:rsid w:val="000A64F4"/>
    <w:rsid w:val="000A6E51"/>
    <w:rsid w:val="000A761D"/>
    <w:rsid w:val="000B6F6F"/>
    <w:rsid w:val="000C68BA"/>
    <w:rsid w:val="000C6B6F"/>
    <w:rsid w:val="000E4956"/>
    <w:rsid w:val="000F2B85"/>
    <w:rsid w:val="000F46A6"/>
    <w:rsid w:val="001104C2"/>
    <w:rsid w:val="0011061F"/>
    <w:rsid w:val="0011381D"/>
    <w:rsid w:val="00125620"/>
    <w:rsid w:val="00141EE7"/>
    <w:rsid w:val="00142FEF"/>
    <w:rsid w:val="00145099"/>
    <w:rsid w:val="001545B4"/>
    <w:rsid w:val="00173F0C"/>
    <w:rsid w:val="00190DAE"/>
    <w:rsid w:val="00191262"/>
    <w:rsid w:val="001B57E3"/>
    <w:rsid w:val="001C2218"/>
    <w:rsid w:val="001D645F"/>
    <w:rsid w:val="001E2210"/>
    <w:rsid w:val="001F1A3A"/>
    <w:rsid w:val="002154ED"/>
    <w:rsid w:val="002203A5"/>
    <w:rsid w:val="002313C6"/>
    <w:rsid w:val="00237CC7"/>
    <w:rsid w:val="00241F59"/>
    <w:rsid w:val="00244443"/>
    <w:rsid w:val="00257F49"/>
    <w:rsid w:val="002777C7"/>
    <w:rsid w:val="0028295E"/>
    <w:rsid w:val="002B7915"/>
    <w:rsid w:val="002C1973"/>
    <w:rsid w:val="002D09F7"/>
    <w:rsid w:val="002E0BE7"/>
    <w:rsid w:val="003031B5"/>
    <w:rsid w:val="00315FF6"/>
    <w:rsid w:val="003164EC"/>
    <w:rsid w:val="00332A7F"/>
    <w:rsid w:val="00350FEF"/>
    <w:rsid w:val="00365EEB"/>
    <w:rsid w:val="00367F49"/>
    <w:rsid w:val="00372CB4"/>
    <w:rsid w:val="00387392"/>
    <w:rsid w:val="003A19D5"/>
    <w:rsid w:val="003B0D20"/>
    <w:rsid w:val="003B40CB"/>
    <w:rsid w:val="003B652E"/>
    <w:rsid w:val="003E3D9B"/>
    <w:rsid w:val="00401B69"/>
    <w:rsid w:val="00414E79"/>
    <w:rsid w:val="00416965"/>
    <w:rsid w:val="004225D4"/>
    <w:rsid w:val="00440D30"/>
    <w:rsid w:val="00442430"/>
    <w:rsid w:val="004472B4"/>
    <w:rsid w:val="00456E86"/>
    <w:rsid w:val="004677CF"/>
    <w:rsid w:val="00473C11"/>
    <w:rsid w:val="00482423"/>
    <w:rsid w:val="00483DB5"/>
    <w:rsid w:val="004843AD"/>
    <w:rsid w:val="004A45BD"/>
    <w:rsid w:val="004A5252"/>
    <w:rsid w:val="004B287C"/>
    <w:rsid w:val="004C0571"/>
    <w:rsid w:val="004C78B0"/>
    <w:rsid w:val="004D53FA"/>
    <w:rsid w:val="004E02FF"/>
    <w:rsid w:val="004E3E77"/>
    <w:rsid w:val="00520C1B"/>
    <w:rsid w:val="00521790"/>
    <w:rsid w:val="005513FA"/>
    <w:rsid w:val="00551585"/>
    <w:rsid w:val="005729A0"/>
    <w:rsid w:val="00586DED"/>
    <w:rsid w:val="00597ACB"/>
    <w:rsid w:val="005B4B7B"/>
    <w:rsid w:val="005E5833"/>
    <w:rsid w:val="005E6622"/>
    <w:rsid w:val="005F5390"/>
    <w:rsid w:val="006007ED"/>
    <w:rsid w:val="00600860"/>
    <w:rsid w:val="00607074"/>
    <w:rsid w:val="00607F19"/>
    <w:rsid w:val="00613965"/>
    <w:rsid w:val="00623D4E"/>
    <w:rsid w:val="006278EA"/>
    <w:rsid w:val="00631C23"/>
    <w:rsid w:val="00637F87"/>
    <w:rsid w:val="00640E5F"/>
    <w:rsid w:val="0066216B"/>
    <w:rsid w:val="006772D2"/>
    <w:rsid w:val="00690A7F"/>
    <w:rsid w:val="00696EA5"/>
    <w:rsid w:val="006A293A"/>
    <w:rsid w:val="006B7B55"/>
    <w:rsid w:val="006E1A0A"/>
    <w:rsid w:val="00706A9A"/>
    <w:rsid w:val="00710C30"/>
    <w:rsid w:val="00720B05"/>
    <w:rsid w:val="00735937"/>
    <w:rsid w:val="00742AE2"/>
    <w:rsid w:val="007517BE"/>
    <w:rsid w:val="00766929"/>
    <w:rsid w:val="00770200"/>
    <w:rsid w:val="00773EB6"/>
    <w:rsid w:val="00784888"/>
    <w:rsid w:val="0079699E"/>
    <w:rsid w:val="007A0E1C"/>
    <w:rsid w:val="007B3A5A"/>
    <w:rsid w:val="007C038A"/>
    <w:rsid w:val="007C334A"/>
    <w:rsid w:val="007C4020"/>
    <w:rsid w:val="007D298E"/>
    <w:rsid w:val="00831E91"/>
    <w:rsid w:val="00856D12"/>
    <w:rsid w:val="00872DC6"/>
    <w:rsid w:val="008753A3"/>
    <w:rsid w:val="008760F6"/>
    <w:rsid w:val="00896296"/>
    <w:rsid w:val="008A3717"/>
    <w:rsid w:val="008B72BE"/>
    <w:rsid w:val="008C21B0"/>
    <w:rsid w:val="008D4381"/>
    <w:rsid w:val="008E56C2"/>
    <w:rsid w:val="008F2C12"/>
    <w:rsid w:val="00900278"/>
    <w:rsid w:val="0090730F"/>
    <w:rsid w:val="00927A65"/>
    <w:rsid w:val="00930404"/>
    <w:rsid w:val="009433F3"/>
    <w:rsid w:val="009624D4"/>
    <w:rsid w:val="009679E8"/>
    <w:rsid w:val="00985ACB"/>
    <w:rsid w:val="00986A1D"/>
    <w:rsid w:val="009A2D29"/>
    <w:rsid w:val="009B15BC"/>
    <w:rsid w:val="009B4E2A"/>
    <w:rsid w:val="009C57AF"/>
    <w:rsid w:val="009D4D5C"/>
    <w:rsid w:val="00A070E7"/>
    <w:rsid w:val="00A074B5"/>
    <w:rsid w:val="00A11355"/>
    <w:rsid w:val="00A1244B"/>
    <w:rsid w:val="00A143B0"/>
    <w:rsid w:val="00A345C1"/>
    <w:rsid w:val="00A3668C"/>
    <w:rsid w:val="00A47AD9"/>
    <w:rsid w:val="00A55BC5"/>
    <w:rsid w:val="00A6018F"/>
    <w:rsid w:val="00A7793B"/>
    <w:rsid w:val="00A8112E"/>
    <w:rsid w:val="00A82741"/>
    <w:rsid w:val="00A87122"/>
    <w:rsid w:val="00A92047"/>
    <w:rsid w:val="00A92F35"/>
    <w:rsid w:val="00A964F7"/>
    <w:rsid w:val="00AA0284"/>
    <w:rsid w:val="00AA5D6B"/>
    <w:rsid w:val="00AD25B7"/>
    <w:rsid w:val="00AE5147"/>
    <w:rsid w:val="00AE5F41"/>
    <w:rsid w:val="00B049B9"/>
    <w:rsid w:val="00B2144C"/>
    <w:rsid w:val="00B277AE"/>
    <w:rsid w:val="00B37555"/>
    <w:rsid w:val="00B428F8"/>
    <w:rsid w:val="00B456FF"/>
    <w:rsid w:val="00B63E0E"/>
    <w:rsid w:val="00B71D29"/>
    <w:rsid w:val="00B913B2"/>
    <w:rsid w:val="00BA1320"/>
    <w:rsid w:val="00BC30FE"/>
    <w:rsid w:val="00BD0663"/>
    <w:rsid w:val="00BD4BDF"/>
    <w:rsid w:val="00BE7D98"/>
    <w:rsid w:val="00BF1EC3"/>
    <w:rsid w:val="00BF2653"/>
    <w:rsid w:val="00BF282B"/>
    <w:rsid w:val="00C0363D"/>
    <w:rsid w:val="00C10045"/>
    <w:rsid w:val="00C129F2"/>
    <w:rsid w:val="00C20FA2"/>
    <w:rsid w:val="00C40859"/>
    <w:rsid w:val="00C557B4"/>
    <w:rsid w:val="00C641A1"/>
    <w:rsid w:val="00C81BAE"/>
    <w:rsid w:val="00C85A21"/>
    <w:rsid w:val="00C94F22"/>
    <w:rsid w:val="00C96966"/>
    <w:rsid w:val="00C96A20"/>
    <w:rsid w:val="00CA44C3"/>
    <w:rsid w:val="00CA6B30"/>
    <w:rsid w:val="00CD65E8"/>
    <w:rsid w:val="00CF76CA"/>
    <w:rsid w:val="00D21D96"/>
    <w:rsid w:val="00D22966"/>
    <w:rsid w:val="00D40AB8"/>
    <w:rsid w:val="00D55492"/>
    <w:rsid w:val="00D6204D"/>
    <w:rsid w:val="00D731D2"/>
    <w:rsid w:val="00D93697"/>
    <w:rsid w:val="00DA76F6"/>
    <w:rsid w:val="00DB258F"/>
    <w:rsid w:val="00DC59E4"/>
    <w:rsid w:val="00DC6E79"/>
    <w:rsid w:val="00DD3D57"/>
    <w:rsid w:val="00DE1FA7"/>
    <w:rsid w:val="00DF152D"/>
    <w:rsid w:val="00E11731"/>
    <w:rsid w:val="00E362C4"/>
    <w:rsid w:val="00E3738B"/>
    <w:rsid w:val="00E83740"/>
    <w:rsid w:val="00E9486E"/>
    <w:rsid w:val="00EB5B53"/>
    <w:rsid w:val="00EC6DB1"/>
    <w:rsid w:val="00EF388D"/>
    <w:rsid w:val="00F4117C"/>
    <w:rsid w:val="00F57801"/>
    <w:rsid w:val="00F66187"/>
    <w:rsid w:val="00FA0781"/>
    <w:rsid w:val="00FB3384"/>
    <w:rsid w:val="00FB67EB"/>
    <w:rsid w:val="00FC13A6"/>
    <w:rsid w:val="00FC452A"/>
    <w:rsid w:val="00F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B52086"/>
  <w15:docId w15:val="{827CBF28-E00D-4568-8FF5-2557CF23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0A64F4"/>
    <w:pPr>
      <w:ind w:left="720"/>
      <w:contextualSpacing/>
    </w:pPr>
  </w:style>
  <w:style w:type="paragraph" w:customStyle="1" w:styleId="extra-contenttitle">
    <w:name w:val="extra-content__title"/>
    <w:basedOn w:val="Normal"/>
    <w:rsid w:val="00237CC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2" ma:contentTypeDescription="Skapa ett nytt dokument." ma:contentTypeScope="" ma:versionID="a1f7e0670e70d2744e91175b3003bc27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6e1c445c6300432f0183d719c69101f3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E100B-8921-4123-9DAB-C18FDB793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BB00C-23E6-4D95-A666-CD7D06280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CE4C6C-2717-4668-A926-73EECE9F34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mall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Anna.fant@trafikkontoret.goteborg.se</dc:creator>
  <dc:description/>
  <cp:lastModifiedBy>Anna Fant</cp:lastModifiedBy>
  <cp:revision>140</cp:revision>
  <cp:lastPrinted>2017-01-05T15:29:00Z</cp:lastPrinted>
  <dcterms:created xsi:type="dcterms:W3CDTF">2022-03-07T11:45:00Z</dcterms:created>
  <dcterms:modified xsi:type="dcterms:W3CDTF">2022-03-31T06:36:00Z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</Properties>
</file>