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0" w:lineRule="exact" w:before="81"/>
        <w:ind w:left="5273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shape style="position:absolute;margin-left:75.480003pt;margin-top:4.044346pt;width:54.72pt;height:72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Calibri" w:hAnsi="Calibri"/>
          <w:b/>
          <w:spacing w:val="-1"/>
          <w:sz w:val="32"/>
        </w:rPr>
        <w:t>Överlåtelse</w:t>
      </w:r>
      <w:r>
        <w:rPr>
          <w:rFonts w:ascii="Calibri" w:hAnsi="Calibri"/>
          <w:b/>
          <w:spacing w:val="-14"/>
          <w:sz w:val="32"/>
        </w:rPr>
        <w:t> </w:t>
      </w:r>
      <w:r>
        <w:rPr>
          <w:rFonts w:ascii="Calibri" w:hAnsi="Calibri"/>
          <w:b/>
          <w:sz w:val="32"/>
        </w:rPr>
        <w:t>av</w:t>
      </w:r>
      <w:r>
        <w:rPr>
          <w:rFonts w:ascii="Calibri" w:hAnsi="Calibri"/>
          <w:b/>
          <w:spacing w:val="-15"/>
          <w:sz w:val="32"/>
        </w:rPr>
        <w:t> </w:t>
      </w:r>
      <w:r>
        <w:rPr>
          <w:rFonts w:ascii="Calibri" w:hAnsi="Calibri"/>
          <w:b/>
          <w:sz w:val="32"/>
        </w:rPr>
        <w:t>ansvar</w:t>
      </w:r>
      <w:r>
        <w:rPr>
          <w:rFonts w:ascii="Calibri" w:hAnsi="Calibri"/>
          <w:sz w:val="32"/>
        </w:rPr>
      </w:r>
    </w:p>
    <w:p>
      <w:pPr>
        <w:pStyle w:val="Heading1"/>
        <w:spacing w:line="267" w:lineRule="exact"/>
        <w:ind w:left="5273" w:right="0"/>
        <w:jc w:val="left"/>
        <w:rPr>
          <w:b w:val="0"/>
          <w:bCs w:val="0"/>
        </w:rPr>
      </w:pPr>
      <w:r>
        <w:rPr>
          <w:spacing w:val="-1"/>
        </w:rPr>
        <w:t>elektronisk personalliggare</w:t>
      </w:r>
      <w:r>
        <w:rPr>
          <w:b w:val="0"/>
        </w:rPr>
      </w:r>
    </w:p>
    <w:p>
      <w:pPr>
        <w:spacing w:before="2"/>
        <w:ind w:left="5273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i/>
          <w:spacing w:val="-1"/>
          <w:sz w:val="16"/>
        </w:rPr>
        <w:t>Version </w:t>
      </w:r>
      <w:r>
        <w:rPr>
          <w:rFonts w:ascii="Calibri"/>
          <w:i/>
          <w:sz w:val="16"/>
        </w:rPr>
        <w:t>1-2016 </w:t>
      </w:r>
      <w:r>
        <w:rPr>
          <w:rFonts w:ascii="Calibri"/>
          <w:i/>
          <w:spacing w:val="-1"/>
          <w:sz w:val="16"/>
        </w:rPr>
        <w:t>(utgiven 2016-02-18)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i/>
          <w:sz w:val="19"/>
          <w:szCs w:val="19"/>
        </w:r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Förord</w:t>
      </w:r>
      <w:r>
        <w:rPr>
          <w:b w:val="0"/>
        </w:rPr>
      </w:r>
    </w:p>
    <w:p>
      <w:pPr>
        <w:pStyle w:val="BodyText"/>
        <w:spacing w:line="240" w:lineRule="auto" w:before="2"/>
        <w:ind w:right="175"/>
        <w:jc w:val="left"/>
      </w:pPr>
      <w:r>
        <w:rPr>
          <w:spacing w:val="-1"/>
        </w:rPr>
        <w:t>Jämlikt</w:t>
      </w:r>
      <w:r>
        <w:rPr>
          <w:spacing w:val="-6"/>
        </w:rPr>
        <w:t> </w:t>
      </w:r>
      <w:r>
        <w:rPr>
          <w:spacing w:val="-1"/>
        </w:rPr>
        <w:t>Skatteförfarandelagen</w:t>
      </w:r>
      <w:r>
        <w:rPr>
          <w:spacing w:val="-5"/>
        </w:rPr>
        <w:t> </w:t>
      </w:r>
      <w:r>
        <w:rPr/>
        <w:t>(2011:1244)</w:t>
      </w:r>
      <w:r>
        <w:rPr>
          <w:spacing w:val="-2"/>
        </w:rPr>
        <w:t> </w:t>
      </w:r>
      <w:r>
        <w:rPr/>
        <w:t>39</w:t>
      </w:r>
      <w:r>
        <w:rPr>
          <w:spacing w:val="-4"/>
        </w:rPr>
        <w:t> </w:t>
      </w:r>
      <w:r>
        <w:rPr/>
        <w:t>kap</w:t>
      </w:r>
      <w:r>
        <w:rPr>
          <w:spacing w:val="-6"/>
        </w:rPr>
        <w:t> </w:t>
      </w:r>
      <w:r>
        <w:rPr/>
        <w:t>11</w:t>
      </w:r>
      <w:r>
        <w:rPr>
          <w:spacing w:val="-4"/>
        </w:rPr>
        <w:t> </w:t>
      </w:r>
      <w:r>
        <w:rPr/>
        <w:t>c</w:t>
      </w:r>
      <w:r>
        <w:rPr>
          <w:spacing w:val="-5"/>
        </w:rPr>
        <w:t> </w:t>
      </w:r>
      <w:r>
        <w:rPr>
          <w:spacing w:val="-1"/>
        </w:rPr>
        <w:t>§,</w:t>
      </w:r>
      <w:r>
        <w:rPr>
          <w:spacing w:val="-4"/>
        </w:rPr>
        <w:t> </w:t>
      </w:r>
      <w:r>
        <w:rPr>
          <w:spacing w:val="-1"/>
        </w:rPr>
        <w:t>överlåter</w:t>
      </w:r>
      <w:r>
        <w:rPr>
          <w:spacing w:val="-4"/>
        </w:rPr>
        <w:t> </w:t>
      </w:r>
      <w:r>
        <w:rPr>
          <w:spacing w:val="-1"/>
        </w:rPr>
        <w:t>Beställaren</w:t>
      </w:r>
      <w:r>
        <w:rPr>
          <w:spacing w:val="-5"/>
        </w:rPr>
        <w:t> </w:t>
      </w:r>
      <w:r>
        <w:rPr/>
        <w:t>härmed</w:t>
      </w:r>
      <w:r>
        <w:rPr>
          <w:spacing w:val="-4"/>
        </w:rPr>
        <w:t> </w:t>
      </w:r>
      <w:r>
        <w:rPr/>
        <w:t>byggherrens</w:t>
      </w:r>
      <w:r>
        <w:rPr>
          <w:spacing w:val="-5"/>
        </w:rPr>
        <w:t> </w:t>
      </w:r>
      <w:r>
        <w:rPr>
          <w:spacing w:val="-1"/>
        </w:rPr>
        <w:t>samtliga</w:t>
      </w:r>
      <w:r>
        <w:rPr>
          <w:spacing w:val="-3"/>
        </w:rPr>
        <w:t> </w:t>
      </w:r>
      <w:r>
        <w:rPr>
          <w:spacing w:val="-1"/>
        </w:rPr>
        <w:t>skyldigheter</w:t>
      </w:r>
      <w:r>
        <w:rPr>
          <w:spacing w:val="101"/>
          <w:w w:val="99"/>
        </w:rPr>
        <w:t> </w:t>
      </w:r>
      <w:r>
        <w:rPr>
          <w:spacing w:val="-1"/>
        </w:rPr>
        <w:t>enligt</w:t>
      </w:r>
      <w:r>
        <w:rPr>
          <w:spacing w:val="-2"/>
        </w:rPr>
        <w:t> </w:t>
      </w:r>
      <w:r>
        <w:rPr>
          <w:spacing w:val="-1"/>
        </w:rPr>
        <w:t>lagens</w:t>
      </w:r>
      <w:r>
        <w:rPr>
          <w:spacing w:val="-3"/>
        </w:rPr>
        <w:t> </w:t>
      </w:r>
      <w:r>
        <w:rPr/>
        <w:t>39</w:t>
      </w:r>
      <w:r>
        <w:rPr>
          <w:spacing w:val="-1"/>
        </w:rPr>
        <w:t> </w:t>
      </w:r>
      <w:r>
        <w:rPr/>
        <w:t>kap</w:t>
      </w:r>
      <w:r>
        <w:rPr>
          <w:spacing w:val="-4"/>
        </w:rPr>
        <w:t> </w:t>
      </w:r>
      <w:r>
        <w:rPr/>
        <w:t>11 b</w:t>
      </w:r>
      <w:r>
        <w:rPr>
          <w:spacing w:val="-2"/>
        </w:rPr>
        <w:t> </w:t>
      </w:r>
      <w:r>
        <w:rPr/>
        <w:t>och</w:t>
      </w:r>
      <w:r>
        <w:rPr>
          <w:spacing w:val="-3"/>
        </w:rPr>
        <w:t> </w:t>
      </w:r>
      <w:r>
        <w:rPr/>
        <w:t>12</w:t>
      </w:r>
      <w:r>
        <w:rPr>
          <w:spacing w:val="-1"/>
        </w:rPr>
        <w:t> §§</w:t>
      </w:r>
      <w:r>
        <w:rPr>
          <w:spacing w:val="-2"/>
        </w:rPr>
        <w:t> </w:t>
      </w:r>
      <w:r>
        <w:rPr>
          <w:spacing w:val="-1"/>
        </w:rPr>
        <w:t>samt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kap.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och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§§</w:t>
      </w:r>
      <w:r>
        <w:rPr>
          <w:spacing w:val="-3"/>
        </w:rPr>
        <w:t> </w:t>
      </w:r>
      <w:r>
        <w:rPr/>
        <w:t>till</w:t>
      </w:r>
      <w:r>
        <w:rPr>
          <w:spacing w:val="-2"/>
        </w:rPr>
        <w:t> </w:t>
      </w:r>
      <w:r>
        <w:rPr>
          <w:spacing w:val="-1"/>
        </w:rPr>
        <w:t>Entreprenören</w:t>
      </w:r>
      <w:r>
        <w:rPr>
          <w:spacing w:val="-3"/>
        </w:rPr>
        <w:t> </w:t>
      </w:r>
      <w:r>
        <w:rPr/>
        <w:t>att</w:t>
      </w:r>
      <w:r>
        <w:rPr>
          <w:spacing w:val="-1"/>
        </w:rPr>
        <w:t> fullgöra</w:t>
      </w:r>
      <w:r>
        <w:rPr>
          <w:spacing w:val="-3"/>
        </w:rPr>
        <w:t> </w:t>
      </w:r>
      <w:r>
        <w:rPr/>
        <w:t>vid</w:t>
      </w:r>
      <w:r>
        <w:rPr>
          <w:spacing w:val="-3"/>
        </w:rPr>
        <w:t> </w:t>
      </w:r>
      <w:r>
        <w:rPr>
          <w:spacing w:val="-1"/>
        </w:rPr>
        <w:t>utförandet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/>
        <w:t>av</w:t>
      </w:r>
      <w:r>
        <w:rPr>
          <w:spacing w:val="-6"/>
        </w:rPr>
        <w:t> </w:t>
      </w:r>
      <w:r>
        <w:rPr>
          <w:spacing w:val="-1"/>
        </w:rPr>
        <w:t>uppdraget.</w:t>
      </w:r>
    </w:p>
    <w:p>
      <w:pPr>
        <w:pStyle w:val="BodyText"/>
        <w:spacing w:line="240" w:lineRule="auto" w:before="1"/>
        <w:ind w:right="175"/>
        <w:jc w:val="left"/>
      </w:pPr>
      <w:r>
        <w:rPr>
          <w:spacing w:val="-1"/>
        </w:rPr>
        <w:t>Avtalet</w:t>
      </w:r>
      <w:r>
        <w:rPr>
          <w:spacing w:val="-4"/>
        </w:rPr>
        <w:t> </w:t>
      </w:r>
      <w:r>
        <w:rPr>
          <w:spacing w:val="-1"/>
        </w:rPr>
        <w:t>förutsätter</w:t>
      </w:r>
      <w:r>
        <w:rPr>
          <w:spacing w:val="-3"/>
        </w:rPr>
        <w:t> </w:t>
      </w:r>
      <w:r>
        <w:rPr/>
        <w:t>att</w:t>
      </w:r>
      <w:r>
        <w:rPr>
          <w:spacing w:val="-4"/>
        </w:rPr>
        <w:t> </w:t>
      </w:r>
      <w:r>
        <w:rPr>
          <w:spacing w:val="-1"/>
        </w:rPr>
        <w:t>lagstiftningens</w:t>
      </w:r>
      <w:r>
        <w:rPr>
          <w:spacing w:val="-2"/>
        </w:rPr>
        <w:t> </w:t>
      </w:r>
      <w:r>
        <w:rPr>
          <w:spacing w:val="-1"/>
        </w:rPr>
        <w:t>samtliga</w:t>
      </w:r>
      <w:r>
        <w:rPr>
          <w:spacing w:val="-2"/>
        </w:rPr>
        <w:t> </w:t>
      </w:r>
      <w:r>
        <w:rPr>
          <w:spacing w:val="-1"/>
        </w:rPr>
        <w:t>villkor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>
          <w:spacing w:val="-1"/>
        </w:rPr>
        <w:t>överförandet</w:t>
      </w:r>
      <w:r>
        <w:rPr>
          <w:spacing w:val="-3"/>
        </w:rPr>
        <w:t> </w:t>
      </w:r>
      <w:r>
        <w:rPr>
          <w:spacing w:val="-1"/>
        </w:rPr>
        <w:t>föreligger,</w:t>
      </w:r>
      <w:r>
        <w:rPr>
          <w:spacing w:val="-4"/>
        </w:rPr>
        <w:t> </w:t>
      </w:r>
      <w:r>
        <w:rPr>
          <w:spacing w:val="-1"/>
        </w:rPr>
        <w:t>även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/>
        <w:t>ansvarstiden.</w:t>
      </w:r>
      <w:r>
        <w:rPr>
          <w:spacing w:val="-3"/>
        </w:rPr>
        <w:t> </w:t>
      </w:r>
      <w:r>
        <w:rPr>
          <w:spacing w:val="-1"/>
        </w:rPr>
        <w:t>Förord,</w:t>
      </w:r>
      <w:r>
        <w:rPr>
          <w:spacing w:val="109"/>
          <w:w w:val="99"/>
        </w:rPr>
        <w:t> </w:t>
      </w:r>
      <w:r>
        <w:rPr>
          <w:spacing w:val="-1"/>
        </w:rPr>
        <w:t>begreppsbestämningar</w:t>
      </w:r>
      <w:r>
        <w:rPr>
          <w:spacing w:val="-4"/>
        </w:rPr>
        <w:t> </w:t>
      </w:r>
      <w:r>
        <w:rPr/>
        <w:t>och</w:t>
      </w:r>
      <w:r>
        <w:rPr>
          <w:spacing w:val="-5"/>
        </w:rPr>
        <w:t> </w:t>
      </w:r>
      <w:r>
        <w:rPr>
          <w:spacing w:val="-1"/>
        </w:rPr>
        <w:t>kommentarstexter</w:t>
      </w:r>
      <w:r>
        <w:rPr>
          <w:spacing w:val="-3"/>
        </w:rPr>
        <w:t> </w:t>
      </w:r>
      <w:r>
        <w:rPr/>
        <w:t>är</w:t>
      </w:r>
      <w:r>
        <w:rPr>
          <w:spacing w:val="-5"/>
        </w:rPr>
        <w:t> </w:t>
      </w:r>
      <w:r>
        <w:rPr/>
        <w:t>vägledande</w:t>
      </w:r>
      <w:r>
        <w:rPr>
          <w:spacing w:val="-4"/>
        </w:rPr>
        <w:t> </w:t>
      </w:r>
      <w:r>
        <w:rPr/>
        <w:t>vid</w:t>
      </w:r>
      <w:r>
        <w:rPr>
          <w:spacing w:val="-3"/>
        </w:rPr>
        <w:t> </w:t>
      </w:r>
      <w:r>
        <w:rPr>
          <w:spacing w:val="-1"/>
        </w:rPr>
        <w:t>tillämpning</w:t>
      </w:r>
      <w:r>
        <w:rPr>
          <w:spacing w:val="-5"/>
        </w:rPr>
        <w:t> </w:t>
      </w:r>
      <w:r>
        <w:rPr/>
        <w:t>och</w:t>
      </w:r>
      <w:r>
        <w:rPr>
          <w:spacing w:val="-4"/>
        </w:rPr>
        <w:t> </w:t>
      </w:r>
      <w:r>
        <w:rPr>
          <w:spacing w:val="-1"/>
        </w:rPr>
        <w:t>tolkning</w:t>
      </w:r>
      <w:r>
        <w:rPr>
          <w:spacing w:val="-5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1"/>
        </w:rPr>
        <w:t>dessa</w:t>
      </w:r>
      <w:r>
        <w:rPr>
          <w:spacing w:val="-2"/>
        </w:rPr>
        <w:t> </w:t>
      </w:r>
      <w:r>
        <w:rPr>
          <w:spacing w:val="-1"/>
        </w:rPr>
        <w:t>bestämmelser.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Avtalsvillkor.</w:t>
      </w:r>
      <w:r>
        <w:rPr>
          <w:b w:val="0"/>
        </w:rPr>
      </w:r>
    </w:p>
    <w:p>
      <w:pPr>
        <w:pStyle w:val="Heading2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Entreprenören</w:t>
      </w:r>
      <w:r>
        <w:rPr>
          <w:spacing w:val="-6"/>
        </w:rPr>
        <w:t> </w:t>
      </w:r>
      <w:r>
        <w:rPr>
          <w:spacing w:val="-1"/>
        </w:rPr>
        <w:t>övertager</w:t>
      </w:r>
      <w:r>
        <w:rPr>
          <w:spacing w:val="-7"/>
        </w:rPr>
        <w:t> </w:t>
      </w:r>
      <w:r>
        <w:rPr/>
        <w:t>ansvaret</w:t>
      </w:r>
      <w:r>
        <w:rPr>
          <w:spacing w:val="-7"/>
        </w:rPr>
        <w:t> </w:t>
      </w:r>
      <w:r>
        <w:rPr/>
        <w:t>gällande</w:t>
      </w:r>
      <w:r>
        <w:rPr>
          <w:spacing w:val="-7"/>
        </w:rPr>
        <w:t> </w:t>
      </w:r>
      <w:r>
        <w:rPr/>
        <w:t>lag</w:t>
      </w:r>
      <w:r>
        <w:rPr>
          <w:spacing w:val="-8"/>
        </w:rPr>
        <w:t> </w:t>
      </w:r>
      <w:r>
        <w:rPr/>
        <w:t>och</w:t>
      </w:r>
      <w:r>
        <w:rPr>
          <w:spacing w:val="-6"/>
        </w:rPr>
        <w:t> </w:t>
      </w:r>
      <w:r>
        <w:rPr>
          <w:spacing w:val="-1"/>
        </w:rPr>
        <w:t>regler</w:t>
      </w:r>
      <w:r>
        <w:rPr>
          <w:spacing w:val="-8"/>
        </w:rPr>
        <w:t> </w:t>
      </w:r>
      <w:r>
        <w:rPr>
          <w:spacing w:val="1"/>
        </w:rPr>
        <w:t>om</w:t>
      </w:r>
      <w:r>
        <w:rPr>
          <w:spacing w:val="-8"/>
        </w:rPr>
        <w:t> </w:t>
      </w:r>
      <w:r>
        <w:rPr>
          <w:spacing w:val="-1"/>
        </w:rPr>
        <w:t>elektronisk</w:t>
      </w:r>
      <w:r>
        <w:rPr>
          <w:spacing w:val="-6"/>
        </w:rPr>
        <w:t> </w:t>
      </w:r>
      <w:r>
        <w:rPr/>
        <w:t>personalliggare.</w:t>
      </w:r>
      <w:r>
        <w:rPr/>
      </w:r>
    </w:p>
    <w:p>
      <w:pPr>
        <w:numPr>
          <w:ilvl w:val="0"/>
          <w:numId w:val="1"/>
        </w:numPr>
        <w:tabs>
          <w:tab w:pos="821" w:val="left" w:leader="none"/>
        </w:tabs>
        <w:spacing w:before="1"/>
        <w:ind w:left="820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Entreprenören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pacing w:val="-1"/>
          <w:sz w:val="20"/>
        </w:rPr>
        <w:t>förbinder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sig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1"/>
          <w:sz w:val="20"/>
        </w:rPr>
        <w:t>att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pacing w:val="-1"/>
          <w:sz w:val="20"/>
        </w:rPr>
        <w:t>fullgöra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sitt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åtagande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genom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tillämpning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av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ID06.</w:t>
      </w:r>
      <w:r>
        <w:rPr>
          <w:rFonts w:ascii="Calibri" w:hAnsi="Calibri"/>
          <w:sz w:val="20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0"/>
        </w:rPr>
        <w:t>Byggherrens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egna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och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av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denne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anlitade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personer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skall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inneha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och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använda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pacing w:val="-1"/>
          <w:sz w:val="20"/>
        </w:rPr>
        <w:t>egna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ID06.</w:t>
      </w:r>
      <w:r>
        <w:rPr>
          <w:rFonts w:ascii="Calibri" w:hAnsi="Calibri"/>
          <w:sz w:val="20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820" w:right="1625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ekonomiska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aspekterna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av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ansvarsövertagandet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regleras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andra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handlingar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eller</w:t>
      </w:r>
      <w:r>
        <w:rPr>
          <w:rFonts w:ascii="Calibri" w:hAnsi="Calibri"/>
          <w:spacing w:val="61"/>
          <w:w w:val="99"/>
          <w:sz w:val="20"/>
        </w:rPr>
        <w:t> </w:t>
      </w:r>
      <w:r>
        <w:rPr>
          <w:rFonts w:ascii="Calibri" w:hAnsi="Calibri"/>
          <w:spacing w:val="-1"/>
          <w:sz w:val="20"/>
        </w:rPr>
        <w:t>överenskommelser.</w:t>
      </w:r>
      <w:r>
        <w:rPr>
          <w:rFonts w:ascii="Calibri" w:hAnsi="Calibri"/>
          <w:sz w:val="20"/>
        </w:rPr>
      </w: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spacing w:line="219" w:lineRule="exact"/>
        <w:ind w:right="0"/>
        <w:jc w:val="left"/>
        <w:rPr>
          <w:b w:val="0"/>
          <w:bCs w:val="0"/>
        </w:rPr>
      </w:pPr>
      <w:r>
        <w:rPr>
          <w:spacing w:val="-1"/>
        </w:rPr>
        <w:t>Begreppsbestämningar</w:t>
      </w:r>
      <w:r>
        <w:rPr>
          <w:b w:val="0"/>
        </w:rPr>
      </w:r>
    </w:p>
    <w:p>
      <w:pPr>
        <w:pStyle w:val="BodyText"/>
        <w:spacing w:line="240" w:lineRule="auto"/>
        <w:ind w:right="199"/>
        <w:jc w:val="left"/>
      </w:pPr>
      <w:r>
        <w:rPr>
          <w:rFonts w:ascii="Calibri" w:hAnsi="Calibri"/>
          <w:b/>
          <w:i/>
          <w:spacing w:val="-1"/>
        </w:rPr>
        <w:t>Byggherre</w:t>
      </w:r>
      <w:r>
        <w:rPr>
          <w:rFonts w:ascii="Calibri" w:hAnsi="Calibri"/>
          <w:b/>
          <w:spacing w:val="-1"/>
        </w:rPr>
        <w:t>:</w:t>
      </w:r>
      <w:r>
        <w:rPr>
          <w:rFonts w:ascii="Calibri" w:hAnsi="Calibri"/>
          <w:b/>
          <w:spacing w:val="-3"/>
        </w:rPr>
        <w:t> </w:t>
      </w:r>
      <w:r>
        <w:rPr>
          <w:spacing w:val="-1"/>
        </w:rPr>
        <w:t>den</w:t>
      </w:r>
      <w:r>
        <w:rPr>
          <w:spacing w:val="-4"/>
        </w:rPr>
        <w:t> </w:t>
      </w:r>
      <w:r>
        <w:rPr>
          <w:spacing w:val="-1"/>
        </w:rPr>
        <w:t>som</w:t>
      </w:r>
      <w:r>
        <w:rPr>
          <w:spacing w:val="-2"/>
        </w:rPr>
        <w:t> </w:t>
      </w:r>
      <w:r>
        <w:rPr/>
        <w:t>för</w:t>
      </w:r>
      <w:r>
        <w:rPr>
          <w:spacing w:val="-3"/>
        </w:rPr>
        <w:t> </w:t>
      </w:r>
      <w:r>
        <w:rPr>
          <w:spacing w:val="-1"/>
        </w:rPr>
        <w:t>egen</w:t>
      </w:r>
      <w:r>
        <w:rPr>
          <w:spacing w:val="-3"/>
        </w:rPr>
        <w:t> </w:t>
      </w:r>
      <w:r>
        <w:rPr>
          <w:spacing w:val="-1"/>
        </w:rPr>
        <w:t>räkning</w:t>
      </w:r>
      <w:r>
        <w:rPr>
          <w:spacing w:val="-2"/>
        </w:rPr>
        <w:t> </w:t>
      </w:r>
      <w:r>
        <w:rPr>
          <w:spacing w:val="-1"/>
        </w:rPr>
        <w:t>utför</w:t>
      </w:r>
      <w:r>
        <w:rPr>
          <w:spacing w:val="-3"/>
        </w:rPr>
        <w:t> </w:t>
      </w:r>
      <w:r>
        <w:rPr>
          <w:spacing w:val="-1"/>
        </w:rPr>
        <w:t>eller</w:t>
      </w:r>
      <w:r>
        <w:rPr>
          <w:spacing w:val="-2"/>
        </w:rPr>
        <w:t> </w:t>
      </w:r>
      <w:r>
        <w:rPr>
          <w:spacing w:val="-1"/>
        </w:rPr>
        <w:t>låter</w:t>
      </w:r>
      <w:r>
        <w:rPr/>
        <w:t> </w:t>
      </w:r>
      <w:r>
        <w:rPr>
          <w:spacing w:val="-1"/>
        </w:rPr>
        <w:t>utföra</w:t>
      </w:r>
      <w:r>
        <w:rPr>
          <w:spacing w:val="-3"/>
        </w:rPr>
        <w:t> </w:t>
      </w:r>
      <w:r>
        <w:rPr>
          <w:spacing w:val="-1"/>
        </w:rPr>
        <w:t>projekterings-,</w:t>
      </w:r>
      <w:r>
        <w:rPr>
          <w:spacing w:val="-2"/>
        </w:rPr>
        <w:t> </w:t>
      </w:r>
      <w:r>
        <w:rPr>
          <w:spacing w:val="-1"/>
        </w:rPr>
        <w:t>rivnings-,</w:t>
      </w:r>
      <w:r>
        <w:rPr/>
        <w:t> </w:t>
      </w:r>
      <w:r>
        <w:rPr>
          <w:spacing w:val="-1"/>
        </w:rPr>
        <w:t>byggnads-,</w:t>
      </w:r>
      <w:r>
        <w:rPr>
          <w:spacing w:val="-3"/>
        </w:rPr>
        <w:t> </w:t>
      </w:r>
      <w:r>
        <w:rPr/>
        <w:t>mark-,</w:t>
      </w:r>
      <w:r>
        <w:rPr>
          <w:spacing w:val="-3"/>
        </w:rPr>
        <w:t> </w:t>
      </w:r>
      <w:r>
        <w:rPr>
          <w:spacing w:val="-1"/>
        </w:rPr>
        <w:t>anläggnings-</w:t>
      </w:r>
      <w:r>
        <w:rPr>
          <w:spacing w:val="-2"/>
        </w:rPr>
        <w:t> </w:t>
      </w:r>
      <w:r>
        <w:rPr/>
        <w:t>och</w:t>
      </w:r>
      <w:r>
        <w:rPr>
          <w:spacing w:val="123"/>
        </w:rPr>
        <w:t> </w:t>
      </w:r>
      <w:r>
        <w:rPr>
          <w:spacing w:val="-1"/>
        </w:rPr>
        <w:t>installationsentreprenader.</w:t>
      </w:r>
    </w:p>
    <w:p>
      <w:pPr>
        <w:pStyle w:val="BodyText"/>
        <w:spacing w:line="218" w:lineRule="exact"/>
        <w:ind w:right="0"/>
        <w:jc w:val="left"/>
      </w:pPr>
      <w:r>
        <w:rPr>
          <w:rFonts w:ascii="Calibri" w:hAnsi="Calibri"/>
          <w:b/>
          <w:i/>
          <w:spacing w:val="-1"/>
        </w:rPr>
        <w:t>Entreprenör</w:t>
      </w:r>
      <w:r>
        <w:rPr>
          <w:spacing w:val="-1"/>
        </w:rPr>
        <w:t>:</w:t>
      </w:r>
      <w:r>
        <w:rPr>
          <w:spacing w:val="-3"/>
        </w:rPr>
        <w:t> </w:t>
      </w:r>
      <w:r>
        <w:rPr>
          <w:spacing w:val="-1"/>
        </w:rPr>
        <w:t>den</w:t>
      </w:r>
      <w:r>
        <w:rPr>
          <w:spacing w:val="-4"/>
        </w:rPr>
        <w:t> </w:t>
      </w:r>
      <w:r>
        <w:rPr>
          <w:spacing w:val="-1"/>
        </w:rPr>
        <w:t>som</w:t>
      </w:r>
      <w:r>
        <w:rPr>
          <w:spacing w:val="-3"/>
        </w:rPr>
        <w:t> </w:t>
      </w:r>
      <w:r>
        <w:rPr>
          <w:spacing w:val="-1"/>
        </w:rPr>
        <w:t>bedriver</w:t>
      </w:r>
      <w:r>
        <w:rPr>
          <w:spacing w:val="-3"/>
        </w:rPr>
        <w:t> </w:t>
      </w:r>
      <w:r>
        <w:rPr>
          <w:spacing w:val="-1"/>
        </w:rPr>
        <w:t>verksamhet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>
          <w:spacing w:val="-1"/>
        </w:rPr>
        <w:t>ansvarar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>
          <w:spacing w:val="-1"/>
        </w:rPr>
        <w:t>samtliga</w:t>
      </w:r>
      <w:r>
        <w:rPr>
          <w:spacing w:val="-3"/>
        </w:rPr>
        <w:t> </w:t>
      </w:r>
      <w:r>
        <w:rPr>
          <w:spacing w:val="-1"/>
        </w:rPr>
        <w:t>byggverksamheters</w:t>
      </w:r>
      <w:r>
        <w:rPr>
          <w:spacing w:val="-4"/>
        </w:rPr>
        <w:t> </w:t>
      </w:r>
      <w:r>
        <w:rPr>
          <w:spacing w:val="-1"/>
        </w:rPr>
        <w:t>utförande</w:t>
      </w:r>
      <w:r>
        <w:rPr>
          <w:spacing w:val="-2"/>
        </w:rPr>
        <w:t> </w:t>
      </w:r>
      <w:r>
        <w:rPr>
          <w:spacing w:val="-1"/>
        </w:rPr>
        <w:t>på</w:t>
      </w:r>
      <w:r>
        <w:rPr>
          <w:spacing w:val="-3"/>
        </w:rPr>
        <w:t> </w:t>
      </w:r>
      <w:r>
        <w:rPr>
          <w:spacing w:val="-1"/>
        </w:rPr>
        <w:t>byggarbetsplatsen.</w:t>
      </w: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spacing w:line="219" w:lineRule="exact"/>
        <w:ind w:right="0"/>
        <w:jc w:val="left"/>
        <w:rPr>
          <w:b w:val="0"/>
          <w:bCs w:val="0"/>
        </w:rPr>
      </w:pPr>
      <w:r>
        <w:rPr>
          <w:spacing w:val="-1"/>
        </w:rPr>
        <w:t>Kommentarer</w:t>
      </w:r>
      <w:r>
        <w:rPr>
          <w:b w:val="0"/>
        </w:rPr>
      </w:r>
    </w:p>
    <w:p>
      <w:pPr>
        <w:spacing w:line="219" w:lineRule="exact" w:before="0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i/>
          <w:w w:val="99"/>
          <w:sz w:val="18"/>
        </w:rPr>
      </w:r>
      <w:r>
        <w:rPr>
          <w:rFonts w:ascii="Calibri"/>
          <w:i/>
          <w:spacing w:val="-1"/>
          <w:sz w:val="18"/>
          <w:u w:val="single" w:color="000000"/>
        </w:rPr>
        <w:t>Kommentarer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pacing w:val="-1"/>
          <w:sz w:val="18"/>
          <w:u w:val="single" w:color="000000"/>
        </w:rPr>
        <w:t>till</w:t>
      </w:r>
      <w:r>
        <w:rPr>
          <w:rFonts w:ascii="Calibri"/>
          <w:i/>
          <w:spacing w:val="-4"/>
          <w:sz w:val="18"/>
          <w:u w:val="single" w:color="000000"/>
        </w:rPr>
        <w:t> </w:t>
      </w:r>
      <w:r>
        <w:rPr>
          <w:rFonts w:ascii="Calibri"/>
          <w:i/>
          <w:spacing w:val="-1"/>
          <w:sz w:val="18"/>
          <w:u w:val="single" w:color="000000"/>
        </w:rPr>
        <w:t>punkten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1.</w:t>
      </w:r>
      <w:r>
        <w:rPr>
          <w:rFonts w:ascii="Calibri"/>
          <w:i/>
          <w:sz w:val="18"/>
        </w:rPr>
      </w:r>
      <w:r>
        <w:rPr>
          <w:rFonts w:ascii="Calibri"/>
          <w:sz w:val="18"/>
        </w:rPr>
      </w:r>
    </w:p>
    <w:p>
      <w:pPr>
        <w:pStyle w:val="BodyText"/>
        <w:spacing w:line="240" w:lineRule="auto" w:before="1"/>
        <w:ind w:right="199"/>
        <w:jc w:val="left"/>
      </w:pPr>
      <w:r>
        <w:rPr>
          <w:spacing w:val="-1"/>
        </w:rPr>
        <w:t>Byggherren</w:t>
      </w:r>
      <w:r>
        <w:rPr>
          <w:spacing w:val="-4"/>
        </w:rPr>
        <w:t> </w:t>
      </w:r>
      <w:r>
        <w:rPr/>
        <w:t>kan</w:t>
      </w:r>
      <w:r>
        <w:rPr>
          <w:spacing w:val="-4"/>
        </w:rPr>
        <w:t> </w:t>
      </w:r>
      <w:r>
        <w:rPr>
          <w:spacing w:val="-1"/>
        </w:rPr>
        <w:t>genom</w:t>
      </w:r>
      <w:r>
        <w:rPr>
          <w:spacing w:val="-2"/>
        </w:rPr>
        <w:t> </w:t>
      </w:r>
      <w:r>
        <w:rPr>
          <w:spacing w:val="-1"/>
        </w:rPr>
        <w:t>skriftligt </w:t>
      </w:r>
      <w:r>
        <w:rPr/>
        <w:t>avtal</w:t>
      </w:r>
      <w:r>
        <w:rPr>
          <w:spacing w:val="-2"/>
        </w:rPr>
        <w:t> </w:t>
      </w:r>
      <w:r>
        <w:rPr>
          <w:spacing w:val="-1"/>
        </w:rPr>
        <w:t>överlåta</w:t>
      </w:r>
      <w:r>
        <w:rPr>
          <w:spacing w:val="-3"/>
        </w:rPr>
        <w:t> </w:t>
      </w:r>
      <w:r>
        <w:rPr>
          <w:spacing w:val="-1"/>
        </w:rPr>
        <w:t>samtliga</w:t>
      </w:r>
      <w:r>
        <w:rPr>
          <w:spacing w:val="-3"/>
        </w:rPr>
        <w:t> </w:t>
      </w:r>
      <w:r>
        <w:rPr>
          <w:spacing w:val="-1"/>
        </w:rPr>
        <w:t>sina</w:t>
      </w:r>
      <w:r>
        <w:rPr>
          <w:spacing w:val="-2"/>
        </w:rPr>
        <w:t> </w:t>
      </w:r>
      <w:r>
        <w:rPr>
          <w:spacing w:val="-1"/>
        </w:rPr>
        <w:t>skyldigheter</w:t>
      </w:r>
      <w:r>
        <w:rPr>
          <w:spacing w:val="-3"/>
        </w:rPr>
        <w:t> </w:t>
      </w:r>
      <w:r>
        <w:rPr>
          <w:spacing w:val="-1"/>
        </w:rPr>
        <w:t>med påföljande</w:t>
      </w:r>
      <w:r>
        <w:rPr>
          <w:spacing w:val="-4"/>
        </w:rPr>
        <w:t> </w:t>
      </w:r>
      <w:r>
        <w:rPr/>
        <w:t>ansvar</w:t>
      </w:r>
      <w:r>
        <w:rPr>
          <w:spacing w:val="-3"/>
        </w:rPr>
        <w:t> </w:t>
      </w:r>
      <w:r>
        <w:rPr>
          <w:spacing w:val="-1"/>
        </w:rPr>
        <w:t>till</w:t>
      </w:r>
      <w:r>
        <w:rPr>
          <w:spacing w:val="-2"/>
        </w:rPr>
        <w:t> </w:t>
      </w:r>
      <w:r>
        <w:rPr>
          <w:spacing w:val="-1"/>
        </w:rPr>
        <w:t>en entreprenör.</w:t>
      </w:r>
      <w:r>
        <w:rPr>
          <w:spacing w:val="115"/>
        </w:rPr>
        <w:t> </w:t>
      </w:r>
      <w:r>
        <w:rPr>
          <w:spacing w:val="-1"/>
        </w:rPr>
        <w:t>Byggherren</w:t>
      </w:r>
      <w:r>
        <w:rPr>
          <w:spacing w:val="-4"/>
        </w:rPr>
        <w:t> </w:t>
      </w:r>
      <w:r>
        <w:rPr/>
        <w:t>kan</w:t>
      </w:r>
      <w:r>
        <w:rPr>
          <w:spacing w:val="-4"/>
        </w:rPr>
        <w:t> </w:t>
      </w:r>
      <w:r>
        <w:rPr/>
        <w:t>inte</w:t>
      </w:r>
      <w:r>
        <w:rPr>
          <w:spacing w:val="-4"/>
        </w:rPr>
        <w:t> </w:t>
      </w:r>
      <w:r>
        <w:rPr>
          <w:spacing w:val="-1"/>
        </w:rPr>
        <w:t>överlåta</w:t>
      </w:r>
      <w:r>
        <w:rPr>
          <w:spacing w:val="-3"/>
        </w:rPr>
        <w:t> </w:t>
      </w:r>
      <w:r>
        <w:rPr>
          <w:spacing w:val="-1"/>
        </w:rPr>
        <w:t>sina skyldigheter</w:t>
      </w:r>
      <w:r>
        <w:rPr>
          <w:spacing w:val="-3"/>
        </w:rPr>
        <w:t> </w:t>
      </w:r>
      <w:r>
        <w:rPr>
          <w:spacing w:val="-1"/>
        </w:rPr>
        <w:t>vid</w:t>
      </w:r>
      <w:r>
        <w:rPr>
          <w:spacing w:val="-2"/>
        </w:rPr>
        <w:t> </w:t>
      </w:r>
      <w:r>
        <w:rPr>
          <w:spacing w:val="-1"/>
        </w:rPr>
        <w:t>delad</w:t>
      </w:r>
      <w:r>
        <w:rPr>
          <w:spacing w:val="-2"/>
        </w:rPr>
        <w:t> </w:t>
      </w:r>
      <w:r>
        <w:rPr>
          <w:spacing w:val="-1"/>
        </w:rPr>
        <w:t>entreprenad.</w:t>
      </w:r>
      <w:r>
        <w:rPr>
          <w:spacing w:val="-4"/>
        </w:rPr>
        <w:t> </w:t>
      </w:r>
      <w:r>
        <w:rPr>
          <w:spacing w:val="-1"/>
        </w:rPr>
        <w:t>Byggherren</w:t>
      </w:r>
      <w:r>
        <w:rPr>
          <w:spacing w:val="-4"/>
        </w:rPr>
        <w:t> </w:t>
      </w:r>
      <w:r>
        <w:rPr/>
        <w:t>kan</w:t>
      </w:r>
      <w:r>
        <w:rPr>
          <w:spacing w:val="-4"/>
        </w:rPr>
        <w:t> </w:t>
      </w:r>
      <w:r>
        <w:rPr>
          <w:spacing w:val="-1"/>
        </w:rPr>
        <w:t>heller</w:t>
      </w:r>
      <w:r>
        <w:rPr>
          <w:spacing w:val="-3"/>
        </w:rPr>
        <w:t> </w:t>
      </w:r>
      <w:r>
        <w:rPr/>
        <w:t>inte</w:t>
      </w:r>
      <w:r>
        <w:rPr>
          <w:spacing w:val="-3"/>
        </w:rPr>
        <w:t> </w:t>
      </w:r>
      <w:r>
        <w:rPr/>
        <w:t>överlåta</w:t>
      </w:r>
      <w:r>
        <w:rPr>
          <w:spacing w:val="-3"/>
        </w:rPr>
        <w:t> </w:t>
      </w:r>
      <w:r>
        <w:rPr>
          <w:spacing w:val="-1"/>
        </w:rPr>
        <w:t>endast delar</w:t>
      </w:r>
      <w:r>
        <w:rPr>
          <w:spacing w:val="-3"/>
        </w:rPr>
        <w:t> </w:t>
      </w:r>
      <w:r>
        <w:rPr/>
        <w:t>av</w:t>
      </w:r>
      <w:r>
        <w:rPr>
          <w:spacing w:val="111"/>
          <w:w w:val="99"/>
        </w:rPr>
        <w:t> </w:t>
      </w:r>
      <w:r>
        <w:rPr>
          <w:spacing w:val="-1"/>
        </w:rPr>
        <w:t>sina</w:t>
      </w:r>
      <w:r>
        <w:rPr>
          <w:spacing w:val="-5"/>
        </w:rPr>
        <w:t> </w:t>
      </w:r>
      <w:r>
        <w:rPr>
          <w:spacing w:val="-1"/>
        </w:rPr>
        <w:t>skyldigheter.</w:t>
      </w:r>
    </w:p>
    <w:p>
      <w:pPr>
        <w:pStyle w:val="BodyText"/>
        <w:spacing w:line="218" w:lineRule="exact"/>
        <w:ind w:right="0"/>
        <w:jc w:val="left"/>
      </w:pPr>
      <w:r>
        <w:rPr>
          <w:spacing w:val="-1"/>
        </w:rPr>
        <w:t>Vid</w:t>
      </w:r>
      <w:r>
        <w:rPr>
          <w:spacing w:val="-5"/>
        </w:rPr>
        <w:t> </w:t>
      </w:r>
      <w:r>
        <w:rPr>
          <w:spacing w:val="-1"/>
        </w:rPr>
        <w:t>en</w:t>
      </w:r>
      <w:r>
        <w:rPr>
          <w:spacing w:val="-4"/>
        </w:rPr>
        <w:t> </w:t>
      </w:r>
      <w:r>
        <w:rPr>
          <w:spacing w:val="-1"/>
        </w:rPr>
        <w:t>överlåtelse</w:t>
      </w:r>
      <w:r>
        <w:rPr>
          <w:spacing w:val="-2"/>
        </w:rPr>
        <w:t> </w:t>
      </w:r>
      <w:r>
        <w:rPr>
          <w:spacing w:val="-1"/>
        </w:rPr>
        <w:t>har</w:t>
      </w:r>
      <w:r>
        <w:rPr>
          <w:spacing w:val="-3"/>
        </w:rPr>
        <w:t> </w:t>
      </w:r>
      <w:r>
        <w:rPr>
          <w:spacing w:val="-1"/>
        </w:rPr>
        <w:t>Byggherren</w:t>
      </w:r>
      <w:r>
        <w:rPr>
          <w:spacing w:val="-4"/>
        </w:rPr>
        <w:t> </w:t>
      </w:r>
      <w:r>
        <w:rPr>
          <w:spacing w:val="-1"/>
        </w:rPr>
        <w:t>ingen</w:t>
      </w:r>
      <w:r>
        <w:rPr>
          <w:spacing w:val="-5"/>
        </w:rPr>
        <w:t> </w:t>
      </w:r>
      <w:r>
        <w:rPr/>
        <w:t>rätt</w:t>
      </w:r>
      <w:r>
        <w:rPr>
          <w:spacing w:val="-4"/>
        </w:rPr>
        <w:t> </w:t>
      </w:r>
      <w:r>
        <w:rPr/>
        <w:t>att</w:t>
      </w:r>
      <w:r>
        <w:rPr>
          <w:spacing w:val="-1"/>
        </w:rPr>
        <w:t> </w:t>
      </w:r>
      <w:r>
        <w:rPr/>
        <w:t>ta</w:t>
      </w:r>
      <w:r>
        <w:rPr>
          <w:spacing w:val="-3"/>
        </w:rPr>
        <w:t> </w:t>
      </w:r>
      <w:r>
        <w:rPr>
          <w:spacing w:val="-1"/>
        </w:rPr>
        <w:t>del</w:t>
      </w:r>
      <w:r>
        <w:rPr>
          <w:spacing w:val="-4"/>
        </w:rPr>
        <w:t> </w:t>
      </w:r>
      <w:r>
        <w:rPr/>
        <w:t>av</w:t>
      </w:r>
      <w:r>
        <w:rPr>
          <w:spacing w:val="-4"/>
        </w:rPr>
        <w:t> </w:t>
      </w:r>
      <w:r>
        <w:rPr>
          <w:spacing w:val="-1"/>
        </w:rPr>
        <w:t>personalliggaren</w:t>
      </w:r>
      <w:r>
        <w:rPr>
          <w:spacing w:val="-4"/>
        </w:rPr>
        <w:t> </w:t>
      </w:r>
      <w:r>
        <w:rPr/>
        <w:t>enl.</w:t>
      </w:r>
      <w:r>
        <w:rPr>
          <w:spacing w:val="-3"/>
        </w:rPr>
        <w:t> </w:t>
      </w:r>
      <w:r>
        <w:rPr>
          <w:spacing w:val="-1"/>
        </w:rPr>
        <w:t>personuppgiftslagen</w:t>
      </w:r>
      <w:r>
        <w:rPr>
          <w:spacing w:val="-2"/>
        </w:rPr>
        <w:t> </w:t>
      </w:r>
      <w:r>
        <w:rPr/>
        <w:t>(1998:204).</w:t>
      </w:r>
    </w:p>
    <w:p>
      <w:pPr>
        <w:spacing w:line="219" w:lineRule="exact" w:before="1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i/>
          <w:w w:val="99"/>
          <w:sz w:val="18"/>
        </w:rPr>
      </w:r>
      <w:r>
        <w:rPr>
          <w:rFonts w:ascii="Calibri"/>
          <w:i/>
          <w:spacing w:val="-1"/>
          <w:sz w:val="18"/>
          <w:u w:val="single" w:color="000000"/>
        </w:rPr>
        <w:t>Kommentar</w:t>
      </w:r>
      <w:r>
        <w:rPr>
          <w:rFonts w:ascii="Calibri"/>
          <w:i/>
          <w:spacing w:val="-2"/>
          <w:sz w:val="18"/>
          <w:u w:val="single" w:color="000000"/>
        </w:rPr>
        <w:t> </w:t>
      </w:r>
      <w:r>
        <w:rPr>
          <w:rFonts w:ascii="Calibri"/>
          <w:i/>
          <w:spacing w:val="-1"/>
          <w:sz w:val="18"/>
          <w:u w:val="single" w:color="000000"/>
        </w:rPr>
        <w:t>till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punkten</w:t>
      </w:r>
      <w:r>
        <w:rPr>
          <w:rFonts w:ascii="Calibri"/>
          <w:i/>
          <w:spacing w:val="-1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2</w:t>
      </w:r>
      <w:r>
        <w:rPr>
          <w:rFonts w:ascii="Calibri"/>
          <w:i/>
          <w:spacing w:val="-1"/>
          <w:sz w:val="18"/>
          <w:u w:val="single" w:color="000000"/>
        </w:rPr>
        <w:t> och</w:t>
      </w:r>
      <w:r>
        <w:rPr>
          <w:rFonts w:ascii="Calibri"/>
          <w:i/>
          <w:spacing w:val="-2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3.</w:t>
      </w:r>
      <w:r>
        <w:rPr>
          <w:rFonts w:ascii="Calibri"/>
          <w:i/>
          <w:sz w:val="18"/>
        </w:rPr>
      </w:r>
      <w:r>
        <w:rPr>
          <w:rFonts w:ascii="Calibri"/>
          <w:sz w:val="18"/>
        </w:rPr>
      </w:r>
    </w:p>
    <w:p>
      <w:pPr>
        <w:pStyle w:val="BodyText"/>
        <w:spacing w:line="240" w:lineRule="auto"/>
        <w:ind w:right="199"/>
        <w:jc w:val="left"/>
      </w:pPr>
      <w:r>
        <w:rPr/>
        <w:t>Här</w:t>
      </w:r>
      <w:r>
        <w:rPr>
          <w:spacing w:val="-3"/>
        </w:rPr>
        <w:t> </w:t>
      </w:r>
      <w:r>
        <w:rPr>
          <w:spacing w:val="-1"/>
        </w:rPr>
        <w:t>avses</w:t>
      </w:r>
      <w:r>
        <w:rPr>
          <w:spacing w:val="-4"/>
        </w:rPr>
        <w:t> </w:t>
      </w:r>
      <w:r>
        <w:rPr/>
        <w:t>den</w:t>
      </w:r>
      <w:r>
        <w:rPr>
          <w:spacing w:val="-4"/>
        </w:rPr>
        <w:t> </w:t>
      </w:r>
      <w:r>
        <w:rPr>
          <w:spacing w:val="-1"/>
        </w:rPr>
        <w:t>teknik</w:t>
      </w:r>
      <w:r>
        <w:rPr>
          <w:spacing w:val="-3"/>
        </w:rPr>
        <w:t> </w:t>
      </w:r>
      <w:r>
        <w:rPr>
          <w:spacing w:val="-1"/>
        </w:rPr>
        <w:t>som</w:t>
      </w:r>
      <w:r>
        <w:rPr>
          <w:spacing w:val="-2"/>
        </w:rPr>
        <w:t> </w:t>
      </w:r>
      <w:r>
        <w:rPr>
          <w:spacing w:val="-1"/>
        </w:rPr>
        <w:t>entreprenören</w:t>
      </w:r>
      <w:r>
        <w:rPr>
          <w:spacing w:val="-3"/>
        </w:rPr>
        <w:t> </w:t>
      </w:r>
      <w:r>
        <w:rPr/>
        <w:t>väljer</w:t>
      </w:r>
      <w:r>
        <w:rPr>
          <w:spacing w:val="-3"/>
        </w:rPr>
        <w:t> </w:t>
      </w:r>
      <w:r>
        <w:rPr/>
        <w:t>att</w:t>
      </w:r>
      <w:r>
        <w:rPr>
          <w:spacing w:val="-4"/>
        </w:rPr>
        <w:t> </w:t>
      </w:r>
      <w:r>
        <w:rPr>
          <w:spacing w:val="-1"/>
        </w:rPr>
        <w:t>använda</w:t>
      </w:r>
      <w:r>
        <w:rPr>
          <w:spacing w:val="-3"/>
        </w:rPr>
        <w:t> </w:t>
      </w:r>
      <w:r>
        <w:rPr>
          <w:spacing w:val="-1"/>
        </w:rPr>
        <w:t>på</w:t>
      </w:r>
      <w:r>
        <w:rPr>
          <w:spacing w:val="-2"/>
        </w:rPr>
        <w:t> </w:t>
      </w:r>
      <w:r>
        <w:rPr>
          <w:spacing w:val="-1"/>
        </w:rPr>
        <w:t>arbetsplatsen</w:t>
      </w:r>
      <w:r>
        <w:rPr>
          <w:spacing w:val="-4"/>
        </w:rPr>
        <w:t> </w:t>
      </w:r>
      <w:r>
        <w:rPr>
          <w:spacing w:val="-1"/>
        </w:rPr>
        <w:t>inom</w:t>
      </w:r>
      <w:r>
        <w:rPr>
          <w:spacing w:val="-3"/>
        </w:rPr>
        <w:t> </w:t>
      </w:r>
      <w:r>
        <w:rPr>
          <w:spacing w:val="-1"/>
        </w:rPr>
        <w:t>ID06</w:t>
      </w:r>
      <w:r>
        <w:rPr>
          <w:spacing w:val="-3"/>
        </w:rPr>
        <w:t> </w:t>
      </w:r>
      <w:r>
        <w:rPr>
          <w:spacing w:val="-1"/>
        </w:rPr>
        <w:t>systemet,</w:t>
      </w:r>
      <w:r>
        <w:rPr>
          <w:spacing w:val="-3"/>
        </w:rPr>
        <w:t> </w:t>
      </w:r>
      <w:r>
        <w:rPr/>
        <w:t>ex</w:t>
      </w:r>
      <w:r>
        <w:rPr>
          <w:spacing w:val="-3"/>
        </w:rPr>
        <w:t> </w:t>
      </w:r>
      <w:r>
        <w:rPr/>
        <w:t>ID06</w:t>
      </w:r>
      <w:r>
        <w:rPr>
          <w:spacing w:val="-4"/>
        </w:rPr>
        <w:t> </w:t>
      </w:r>
      <w:r>
        <w:rPr>
          <w:spacing w:val="-1"/>
        </w:rPr>
        <w:t>kort,</w:t>
      </w:r>
      <w:r>
        <w:rPr>
          <w:spacing w:val="103"/>
          <w:w w:val="99"/>
        </w:rPr>
        <w:t> </w:t>
      </w:r>
      <w:r>
        <w:rPr>
          <w:spacing w:val="-1"/>
        </w:rPr>
        <w:t>mobillösning,</w:t>
      </w:r>
      <w:r>
        <w:rPr>
          <w:spacing w:val="-2"/>
        </w:rPr>
        <w:t> </w:t>
      </w:r>
      <w:r>
        <w:rPr>
          <w:spacing w:val="-1"/>
        </w:rPr>
        <w:t>eller</w:t>
      </w:r>
      <w:r>
        <w:rPr>
          <w:spacing w:val="-2"/>
        </w:rPr>
        <w:t> </w:t>
      </w:r>
      <w:r>
        <w:rPr>
          <w:spacing w:val="-1"/>
        </w:rPr>
        <w:t>annat.</w:t>
      </w:r>
    </w:p>
    <w:p>
      <w:pPr>
        <w:spacing w:line="219" w:lineRule="exact" w:before="1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i/>
          <w:w w:val="99"/>
          <w:sz w:val="18"/>
        </w:rPr>
      </w:r>
      <w:r>
        <w:rPr>
          <w:rFonts w:ascii="Calibri"/>
          <w:i/>
          <w:spacing w:val="-1"/>
          <w:sz w:val="18"/>
          <w:u w:val="single" w:color="000000"/>
        </w:rPr>
        <w:t>Kommentar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pacing w:val="-1"/>
          <w:sz w:val="18"/>
          <w:u w:val="single" w:color="000000"/>
        </w:rPr>
        <w:t>till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punkten</w:t>
      </w:r>
      <w:r>
        <w:rPr>
          <w:rFonts w:ascii="Calibri"/>
          <w:i/>
          <w:spacing w:val="-3"/>
          <w:sz w:val="18"/>
          <w:u w:val="single" w:color="000000"/>
        </w:rPr>
        <w:t> </w:t>
      </w:r>
      <w:r>
        <w:rPr>
          <w:rFonts w:ascii="Calibri"/>
          <w:i/>
          <w:sz w:val="18"/>
          <w:u w:val="single" w:color="000000"/>
        </w:rPr>
        <w:t>3.</w:t>
      </w:r>
      <w:r>
        <w:rPr>
          <w:rFonts w:ascii="Calibri"/>
          <w:i/>
          <w:sz w:val="18"/>
        </w:rPr>
      </w:r>
      <w:r>
        <w:rPr>
          <w:rFonts w:ascii="Calibri"/>
          <w:sz w:val="18"/>
        </w:rPr>
      </w:r>
    </w:p>
    <w:p>
      <w:pPr>
        <w:pStyle w:val="BodyText"/>
        <w:spacing w:line="240" w:lineRule="auto"/>
        <w:ind w:right="175"/>
        <w:jc w:val="left"/>
      </w:pPr>
      <w:r>
        <w:rPr/>
        <w:t>Här</w:t>
      </w:r>
      <w:r>
        <w:rPr>
          <w:spacing w:val="-3"/>
        </w:rPr>
        <w:t> </w:t>
      </w:r>
      <w:r>
        <w:rPr>
          <w:spacing w:val="-1"/>
        </w:rPr>
        <w:t>avses</w:t>
      </w:r>
      <w:r>
        <w:rPr>
          <w:spacing w:val="-4"/>
        </w:rPr>
        <w:t> </w:t>
      </w:r>
      <w:r>
        <w:rPr>
          <w:spacing w:val="-1"/>
        </w:rPr>
        <w:t>utförande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1"/>
        </w:rPr>
        <w:t>Byggherreuppgifter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1"/>
        </w:rPr>
        <w:t>beställarnärvaro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olika</w:t>
      </w:r>
      <w:r>
        <w:rPr>
          <w:spacing w:val="-4"/>
        </w:rPr>
        <w:t> </w:t>
      </w:r>
      <w:r>
        <w:rPr>
          <w:spacing w:val="-1"/>
        </w:rPr>
        <w:t>former</w:t>
      </w:r>
      <w:r>
        <w:rPr>
          <w:spacing w:val="-2"/>
        </w:rPr>
        <w:t> </w:t>
      </w:r>
      <w:r>
        <w:rPr>
          <w:spacing w:val="-1"/>
        </w:rPr>
        <w:t>på</w:t>
      </w:r>
      <w:r>
        <w:rPr>
          <w:spacing w:val="-3"/>
        </w:rPr>
        <w:t> </w:t>
      </w:r>
      <w:r>
        <w:rPr/>
        <w:t>arbetsplatsen,</w:t>
      </w:r>
      <w:r>
        <w:rPr>
          <w:spacing w:val="-3"/>
        </w:rPr>
        <w:t> </w:t>
      </w:r>
      <w:r>
        <w:rPr>
          <w:spacing w:val="-1"/>
        </w:rPr>
        <w:t>såsom</w:t>
      </w:r>
      <w:r>
        <w:rPr>
          <w:spacing w:val="-2"/>
        </w:rPr>
        <w:t> </w:t>
      </w:r>
      <w:r>
        <w:rPr>
          <w:spacing w:val="-1"/>
        </w:rPr>
        <w:t>möten,</w:t>
      </w:r>
      <w:r>
        <w:rPr>
          <w:spacing w:val="103"/>
          <w:w w:val="99"/>
        </w:rPr>
        <w:t> </w:t>
      </w:r>
      <w:r>
        <w:rPr>
          <w:spacing w:val="-1"/>
        </w:rPr>
        <w:t>kontroll,</w:t>
      </w:r>
      <w:r>
        <w:rPr>
          <w:spacing w:val="-3"/>
        </w:rPr>
        <w:t> </w:t>
      </w:r>
      <w:r>
        <w:rPr>
          <w:spacing w:val="-1"/>
        </w:rPr>
        <w:t>besiktningar</w:t>
      </w:r>
      <w:r>
        <w:rPr>
          <w:spacing w:val="-2"/>
        </w:rPr>
        <w:t> </w:t>
      </w:r>
      <w:r>
        <w:rPr>
          <w:spacing w:val="-1"/>
        </w:rPr>
        <w:t>etc.</w:t>
      </w:r>
      <w:r>
        <w:rPr>
          <w:spacing w:val="-2"/>
        </w:rPr>
        <w:t> </w:t>
      </w:r>
      <w:r>
        <w:rPr>
          <w:spacing w:val="-1"/>
        </w:rPr>
        <w:t>Utförande</w:t>
      </w:r>
      <w:r>
        <w:rPr>
          <w:spacing w:val="-4"/>
        </w:rPr>
        <w:t> </w:t>
      </w:r>
      <w:r>
        <w:rPr/>
        <w:t>av </w:t>
      </w:r>
      <w:r>
        <w:rPr>
          <w:spacing w:val="-1"/>
        </w:rPr>
        <w:t>byggarbeten på</w:t>
      </w:r>
      <w:r>
        <w:rPr>
          <w:spacing w:val="-3"/>
        </w:rPr>
        <w:t> </w:t>
      </w:r>
      <w:r>
        <w:rPr>
          <w:spacing w:val="-1"/>
        </w:rPr>
        <w:t>arbetsplatsen</w:t>
      </w:r>
      <w:r>
        <w:rPr>
          <w:spacing w:val="-3"/>
        </w:rPr>
        <w:t> </w:t>
      </w:r>
      <w:r>
        <w:rPr/>
        <w:t>är</w:t>
      </w:r>
      <w:r>
        <w:rPr>
          <w:spacing w:val="-2"/>
        </w:rPr>
        <w:t> </w:t>
      </w:r>
      <w:r>
        <w:rPr/>
        <w:t>inte</w:t>
      </w:r>
      <w:r>
        <w:rPr>
          <w:spacing w:val="-4"/>
        </w:rPr>
        <w:t> </w:t>
      </w:r>
      <w:r>
        <w:rPr>
          <w:spacing w:val="-1"/>
        </w:rPr>
        <w:t>möjligt</w:t>
      </w:r>
      <w:r>
        <w:rPr>
          <w:spacing w:val="-2"/>
        </w:rPr>
        <w:t> </w:t>
      </w:r>
      <w:r>
        <w:rPr/>
        <w:t>för</w:t>
      </w:r>
      <w:r>
        <w:rPr>
          <w:spacing w:val="-2"/>
        </w:rPr>
        <w:t> </w:t>
      </w:r>
      <w:r>
        <w:rPr/>
        <w:t>Byggherren</w:t>
      </w:r>
      <w:r>
        <w:rPr>
          <w:spacing w:val="-4"/>
        </w:rPr>
        <w:t> </w:t>
      </w:r>
      <w:r>
        <w:rPr>
          <w:spacing w:val="-1"/>
        </w:rPr>
        <w:t>med</w:t>
      </w:r>
      <w:r>
        <w:rPr>
          <w:spacing w:val="-3"/>
        </w:rPr>
        <w:t> </w:t>
      </w:r>
      <w:r>
        <w:rPr/>
        <w:t>mindre</w:t>
      </w:r>
      <w:r>
        <w:rPr>
          <w:spacing w:val="-4"/>
        </w:rPr>
        <w:t> </w:t>
      </w:r>
      <w:r>
        <w:rPr>
          <w:spacing w:val="1"/>
        </w:rPr>
        <w:t>än</w:t>
      </w:r>
      <w:r>
        <w:rPr>
          <w:spacing w:val="-3"/>
        </w:rPr>
        <w:t> </w:t>
      </w:r>
      <w:r>
        <w:rPr/>
        <w:t>att</w:t>
      </w:r>
      <w:r>
        <w:rPr>
          <w:spacing w:val="-3"/>
        </w:rPr>
        <w:t> </w:t>
      </w:r>
      <w:r>
        <w:rPr/>
        <w:t>han</w:t>
      </w:r>
      <w:r>
        <w:rPr>
          <w:spacing w:val="97"/>
        </w:rPr>
        <w:t> </w:t>
      </w:r>
      <w:r>
        <w:rPr>
          <w:spacing w:val="-1"/>
        </w:rPr>
        <w:t>själv</w:t>
      </w:r>
      <w:r>
        <w:rPr>
          <w:spacing w:val="-2"/>
        </w:rPr>
        <w:t> </w:t>
      </w:r>
      <w:r>
        <w:rPr>
          <w:spacing w:val="-1"/>
        </w:rPr>
        <w:t>har</w:t>
      </w:r>
      <w:r>
        <w:rPr>
          <w:spacing w:val="-2"/>
        </w:rPr>
        <w:t> </w:t>
      </w:r>
      <w:r>
        <w:rPr>
          <w:spacing w:val="-1"/>
        </w:rPr>
        <w:t>det fulla</w:t>
      </w:r>
      <w:r>
        <w:rPr>
          <w:spacing w:val="-2"/>
        </w:rPr>
        <w:t> </w:t>
      </w:r>
      <w:r>
        <w:rPr>
          <w:spacing w:val="-1"/>
        </w:rPr>
        <w:t>ansvaret.</w:t>
      </w:r>
    </w:p>
    <w:p>
      <w:pPr>
        <w:spacing w:line="219" w:lineRule="exact" w:before="1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/>
          <w:i/>
          <w:w w:val="99"/>
          <w:sz w:val="18"/>
        </w:rPr>
      </w:r>
      <w:r>
        <w:rPr>
          <w:rFonts w:ascii="Calibri" w:hAnsi="Calibri"/>
          <w:i/>
          <w:spacing w:val="-1"/>
          <w:sz w:val="18"/>
          <w:u w:val="single" w:color="000000"/>
        </w:rPr>
        <w:t>Kommentar</w:t>
      </w:r>
      <w:r>
        <w:rPr>
          <w:rFonts w:ascii="Calibri" w:hAnsi="Calibri"/>
          <w:i/>
          <w:spacing w:val="-5"/>
          <w:sz w:val="18"/>
          <w:u w:val="single" w:color="000000"/>
        </w:rPr>
        <w:t> </w:t>
      </w:r>
      <w:r>
        <w:rPr>
          <w:rFonts w:ascii="Calibri" w:hAnsi="Calibri"/>
          <w:i/>
          <w:spacing w:val="-1"/>
          <w:sz w:val="18"/>
          <w:u w:val="single" w:color="000000"/>
        </w:rPr>
        <w:t>allmän.</w:t>
      </w:r>
      <w:r>
        <w:rPr>
          <w:rFonts w:ascii="Calibri" w:hAnsi="Calibri"/>
          <w:i/>
          <w:sz w:val="18"/>
        </w:rPr>
      </w:r>
      <w:r>
        <w:rPr>
          <w:rFonts w:ascii="Calibri" w:hAnsi="Calibri"/>
          <w:sz w:val="18"/>
        </w:rPr>
      </w:r>
    </w:p>
    <w:p>
      <w:pPr>
        <w:pStyle w:val="BodyText"/>
        <w:spacing w:line="219" w:lineRule="exact"/>
        <w:ind w:right="0"/>
        <w:jc w:val="left"/>
      </w:pPr>
      <w:r>
        <w:rPr>
          <w:spacing w:val="-1"/>
        </w:rPr>
        <w:t>Se</w:t>
      </w:r>
      <w:r>
        <w:rPr>
          <w:spacing w:val="-7"/>
        </w:rPr>
        <w:t> </w:t>
      </w:r>
      <w:r>
        <w:rPr/>
        <w:t>vidare</w:t>
      </w:r>
      <w:r>
        <w:rPr>
          <w:spacing w:val="-6"/>
        </w:rPr>
        <w:t> </w:t>
      </w:r>
      <w:r>
        <w:rPr>
          <w:color w:val="0562C1"/>
          <w:spacing w:val="-6"/>
        </w:rPr>
      </w:r>
      <w:hyperlink r:id="rId6">
        <w:r>
          <w:rPr>
            <w:color w:val="0562C1"/>
            <w:spacing w:val="-1"/>
            <w:u w:val="single" w:color="0562C1"/>
          </w:rPr>
          <w:t>www.skatteverket.se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spacing w:val="-5"/>
          </w:rPr>
        </w:r>
      </w:hyperlink>
      <w:r>
        <w:rPr/>
        <w:t>och</w:t>
      </w:r>
      <w:r>
        <w:rPr>
          <w:spacing w:val="-6"/>
        </w:rPr>
        <w:t> </w:t>
      </w:r>
      <w:hyperlink r:id="rId7">
        <w:r>
          <w:rPr>
            <w:color w:val="0562C1"/>
            <w:spacing w:val="-6"/>
          </w:rPr>
        </w:r>
        <w:r>
          <w:rPr>
            <w:color w:val="0562C1"/>
            <w:spacing w:val="-1"/>
            <w:u w:val="single" w:color="0562C1"/>
          </w:rPr>
          <w:t>www.id06.se</w:t>
        </w:r>
        <w:r>
          <w:rPr>
            <w:color w:val="0562C1"/>
            <w:w w:val="99"/>
          </w:rPr>
        </w:r>
        <w:r>
          <w:rPr/>
        </w:r>
      </w:hyperlink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spacing w:before="8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"/>
          <w:sz w:val="16"/>
        </w:rPr>
        <w:t>Byggarbetsplats </w:t>
      </w:r>
      <w:r>
        <w:rPr>
          <w:rFonts w:ascii="Arial" w:hAnsi="Arial"/>
          <w:spacing w:val="-2"/>
          <w:sz w:val="16"/>
        </w:rPr>
        <w:t>som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omfattas av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pacing w:val="-1"/>
          <w:sz w:val="16"/>
        </w:rPr>
        <w:t>ansvarsöverlåtelsen: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.....................................................................................................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tabs>
          <w:tab w:pos="1403" w:val="left" w:leader="none"/>
          <w:tab w:pos="5316" w:val="left" w:leader="none"/>
        </w:tabs>
        <w:spacing w:before="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"/>
          <w:sz w:val="16"/>
        </w:rPr>
        <w:t>BYGGHERRE</w:t>
        <w:tab/>
        <w:t>org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1"/>
          <w:sz w:val="16"/>
        </w:rPr>
        <w:t>nr</w:t>
      </w:r>
      <w:r>
        <w:rPr>
          <w:rFonts w:ascii="Arial" w:hAnsi="Arial"/>
          <w:sz w:val="16"/>
        </w:rPr>
        <w:t> /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namn</w:t>
        <w:tab/>
        <w:t>ENTREPRENÖR</w:t>
      </w:r>
      <w:r>
        <w:rPr>
          <w:rFonts w:ascii="Arial" w:hAnsi="Arial"/>
          <w:sz w:val="16"/>
        </w:rPr>
        <w:t>  </w:t>
      </w:r>
      <w:r>
        <w:rPr>
          <w:rFonts w:ascii="Arial" w:hAnsi="Arial"/>
          <w:spacing w:val="33"/>
          <w:sz w:val="16"/>
        </w:rPr>
        <w:t> </w:t>
      </w:r>
      <w:r>
        <w:rPr>
          <w:rFonts w:ascii="Arial" w:hAnsi="Arial"/>
          <w:spacing w:val="-1"/>
          <w:sz w:val="16"/>
        </w:rPr>
        <w:t>org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1"/>
          <w:sz w:val="16"/>
        </w:rPr>
        <w:t>nr</w:t>
      </w:r>
      <w:r>
        <w:rPr>
          <w:rFonts w:ascii="Arial" w:hAnsi="Arial"/>
          <w:spacing w:val="-3"/>
          <w:sz w:val="16"/>
        </w:rPr>
        <w:t> </w:t>
      </w:r>
      <w:r>
        <w:rPr>
          <w:rFonts w:ascii="Arial" w:hAnsi="Arial"/>
          <w:sz w:val="16"/>
        </w:rPr>
        <w:t>/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1"/>
          <w:sz w:val="16"/>
        </w:rPr>
        <w:t>namn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5316" w:val="left" w:leader="none"/>
        </w:tabs>
        <w:spacing w:before="137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1"/>
          <w:sz w:val="16"/>
          <w:szCs w:val="16"/>
        </w:rPr>
        <w:t>…………………………………………………..</w:t>
        <w:tab/>
        <w:t>……………………………………………….</w:t>
      </w:r>
      <w:r>
        <w:rPr>
          <w:rFonts w:ascii="Arial" w:hAnsi="Arial" w:cs="Arial" w:eastAsia="Arial"/>
          <w:spacing w:val="-1"/>
          <w:sz w:val="16"/>
          <w:szCs w:val="16"/>
        </w:rPr>
        <w:t>....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5316" w:val="left" w:leader="none"/>
        </w:tabs>
        <w:spacing w:before="14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pacing w:val="-1"/>
          <w:sz w:val="16"/>
          <w:szCs w:val="16"/>
        </w:rPr>
        <w:t>…………………………………………………..</w:t>
        <w:tab/>
        <w:t>…………………………………………………..</w:t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tabs>
          <w:tab w:pos="5316" w:val="left" w:leader="none"/>
        </w:tabs>
        <w:spacing w:before="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121212"/>
          <w:sz w:val="16"/>
        </w:rPr>
        <w:t>För</w:t>
      </w:r>
      <w:r>
        <w:rPr>
          <w:rFonts w:ascii="Arial" w:hAnsi="Arial"/>
          <w:color w:val="121212"/>
          <w:spacing w:val="-1"/>
          <w:sz w:val="16"/>
        </w:rPr>
        <w:t> Byggherren</w:t>
        <w:tab/>
      </w:r>
      <w:r>
        <w:rPr>
          <w:rFonts w:ascii="Arial" w:hAnsi="Arial"/>
          <w:color w:val="121212"/>
          <w:sz w:val="16"/>
        </w:rPr>
        <w:t>För</w:t>
      </w:r>
      <w:r>
        <w:rPr>
          <w:rFonts w:ascii="Arial" w:hAnsi="Arial"/>
          <w:color w:val="121212"/>
          <w:spacing w:val="-1"/>
          <w:sz w:val="16"/>
        </w:rPr>
        <w:t> Entreprenören</w:t>
      </w:r>
      <w:r>
        <w:rPr>
          <w:rFonts w:ascii="Arial" w:hAnsi="Arial"/>
          <w:sz w:val="16"/>
        </w:rPr>
      </w:r>
    </w:p>
    <w:sectPr>
      <w:type w:val="continuous"/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820" w:hanging="360"/>
      <w:outlineLvl w:val="2"/>
    </w:pPr>
    <w:rPr>
      <w:rFonts w:ascii="Calibri" w:hAnsi="Calibri" w:eastAsia="Calibri"/>
      <w:sz w:val="20"/>
      <w:szCs w:val="20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Calibri" w:hAnsi="Calibri" w:eastAsia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katteverket.se/" TargetMode="External"/><Relationship Id="rId7" Type="http://schemas.openxmlformats.org/officeDocument/2006/relationships/hyperlink" Target="http://www.id06.se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Löfgren, Peter</dc:creator>
  <dcterms:created xsi:type="dcterms:W3CDTF">2016-06-17T10:44:32Z</dcterms:created>
  <dcterms:modified xsi:type="dcterms:W3CDTF">2016-06-17T10:44:32Z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2016-06-17T00:00:00Z</vt:filetime>
  </property>
</Properties>
</file>