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836E" w14:textId="4DE011FB" w:rsidR="00C84C63" w:rsidRDefault="00C84C63" w:rsidP="00775F18">
      <w:pPr>
        <w:pStyle w:val="Rubrik"/>
        <w:keepNext/>
        <w:keepLines/>
        <w:spacing w:after="120"/>
        <w:rPr>
          <w:rFonts w:ascii="Arial" w:hAnsi="Arial" w:cs="Arial"/>
          <w:sz w:val="32"/>
          <w:szCs w:val="32"/>
        </w:rPr>
      </w:pPr>
    </w:p>
    <w:p w14:paraId="3112FB0A" w14:textId="77777777" w:rsidR="00C84C63" w:rsidRDefault="00C84C63" w:rsidP="00775F18">
      <w:pPr>
        <w:pStyle w:val="Rubrik"/>
        <w:keepNext/>
        <w:keepLines/>
        <w:spacing w:after="120"/>
        <w:rPr>
          <w:rFonts w:ascii="Arial" w:hAnsi="Arial" w:cs="Arial"/>
          <w:sz w:val="32"/>
          <w:szCs w:val="32"/>
        </w:rPr>
      </w:pPr>
    </w:p>
    <w:p w14:paraId="40356D93" w14:textId="77777777" w:rsidR="00C84C63" w:rsidRDefault="00C84C63" w:rsidP="00775F18">
      <w:pPr>
        <w:pStyle w:val="Rubrik"/>
        <w:keepNext/>
        <w:keepLines/>
        <w:spacing w:after="120"/>
        <w:rPr>
          <w:rFonts w:ascii="Arial" w:hAnsi="Arial" w:cs="Arial"/>
          <w:sz w:val="32"/>
          <w:szCs w:val="32"/>
        </w:rPr>
      </w:pPr>
    </w:p>
    <w:p w14:paraId="5CB96A0E" w14:textId="77777777" w:rsidR="00C84C63" w:rsidRDefault="00C84C63" w:rsidP="00775F18">
      <w:pPr>
        <w:pStyle w:val="Rubrik"/>
        <w:keepNext/>
        <w:keepLines/>
        <w:spacing w:after="120"/>
        <w:rPr>
          <w:rFonts w:ascii="Arial" w:hAnsi="Arial" w:cs="Arial"/>
          <w:sz w:val="32"/>
          <w:szCs w:val="32"/>
        </w:rPr>
      </w:pPr>
    </w:p>
    <w:p w14:paraId="50268A21" w14:textId="77777777" w:rsidR="007B7911" w:rsidRDefault="007B7911" w:rsidP="00775F18">
      <w:pPr>
        <w:keepNext/>
        <w:keepLines/>
        <w:spacing w:after="120" w:line="240" w:lineRule="auto"/>
      </w:pPr>
    </w:p>
    <w:p w14:paraId="718DF52B" w14:textId="77777777" w:rsidR="007B7911" w:rsidRDefault="007B7911" w:rsidP="00775F18">
      <w:pPr>
        <w:keepNext/>
        <w:keepLines/>
        <w:spacing w:after="120" w:line="240" w:lineRule="auto"/>
      </w:pPr>
    </w:p>
    <w:p w14:paraId="6E036303" w14:textId="77777777" w:rsidR="007B7911" w:rsidRPr="007B7911" w:rsidRDefault="007B7911" w:rsidP="00775F18">
      <w:pPr>
        <w:keepNext/>
        <w:keepLines/>
        <w:spacing w:after="120" w:line="240" w:lineRule="auto"/>
      </w:pPr>
    </w:p>
    <w:p w14:paraId="12FA559D" w14:textId="3B390961" w:rsidR="007B7911" w:rsidRPr="007B7911" w:rsidRDefault="00CF7C75" w:rsidP="00775F18">
      <w:pPr>
        <w:pStyle w:val="Rubrik"/>
        <w:keepNext/>
        <w:keepLines/>
        <w:spacing w:after="120"/>
        <w:rPr>
          <w:rFonts w:ascii="Arial" w:hAnsi="Arial" w:cs="Arial"/>
          <w:sz w:val="32"/>
          <w:szCs w:val="32"/>
        </w:rPr>
      </w:pPr>
      <w:sdt>
        <w:sdtPr>
          <w:rPr>
            <w:rFonts w:ascii="Arial" w:eastAsia="Times New Roman" w:hAnsi="Arial" w:cs="Arial"/>
            <w:sz w:val="60"/>
            <w:szCs w:val="60"/>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EndPr/>
        <w:sdtContent>
          <w:r w:rsidR="007B7911" w:rsidRPr="00536D99">
            <w:rPr>
              <w:rFonts w:ascii="Arial" w:eastAsia="Times New Roman" w:hAnsi="Arial" w:cs="Arial"/>
              <w:sz w:val="60"/>
              <w:szCs w:val="60"/>
            </w:rPr>
            <w:t xml:space="preserve">Mall för </w:t>
          </w:r>
          <w:r w:rsidR="00775F18">
            <w:rPr>
              <w:rFonts w:ascii="Arial" w:eastAsia="Times New Roman" w:hAnsi="Arial" w:cs="Arial"/>
              <w:sz w:val="60"/>
              <w:szCs w:val="60"/>
            </w:rPr>
            <w:t>särskild utredning</w:t>
          </w:r>
          <w:r w:rsidR="00866ABD">
            <w:rPr>
              <w:rFonts w:ascii="Arial" w:eastAsia="Times New Roman" w:hAnsi="Arial" w:cs="Arial"/>
              <w:sz w:val="60"/>
              <w:szCs w:val="60"/>
            </w:rPr>
            <w:t xml:space="preserve"> </w:t>
          </w:r>
          <w:r>
            <w:rPr>
              <w:rFonts w:ascii="Arial" w:eastAsia="Times New Roman" w:hAnsi="Arial" w:cs="Arial"/>
              <w:sz w:val="60"/>
              <w:szCs w:val="60"/>
            </w:rPr>
            <w:t xml:space="preserve">för </w:t>
          </w:r>
          <w:r w:rsidR="00866ABD">
            <w:rPr>
              <w:rFonts w:ascii="Arial" w:eastAsia="Times New Roman" w:hAnsi="Arial" w:cs="Arial"/>
              <w:sz w:val="60"/>
              <w:szCs w:val="60"/>
            </w:rPr>
            <w:t>mobilitet och parkering</w:t>
          </w:r>
        </w:sdtContent>
      </w:sdt>
    </w:p>
    <w:p w14:paraId="28B334B0" w14:textId="308B6B6E" w:rsidR="008953BB" w:rsidRPr="008953BB" w:rsidRDefault="00CF7C75" w:rsidP="00775F18">
      <w:pPr>
        <w:pStyle w:val="Underrubrik"/>
        <w:keepNext/>
        <w:keepLines/>
        <w:spacing w:after="120" w:line="240" w:lineRule="auto"/>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EndPr/>
        <w:sdtContent>
          <w:r w:rsidR="00CE0CDC">
            <w:rPr>
              <w:rFonts w:ascii="Arial" w:eastAsia="Times New Roman" w:hAnsi="Arial" w:cs="Times New Roman"/>
              <w:b/>
              <w:sz w:val="34"/>
              <w:szCs w:val="24"/>
            </w:rPr>
            <w:t>Version 1.2</w:t>
          </w:r>
        </w:sdtContent>
      </w:sdt>
    </w:p>
    <w:p w14:paraId="7DF916CE" w14:textId="77777777" w:rsidR="001C1500" w:rsidRPr="00CF7C75" w:rsidRDefault="001C1500" w:rsidP="00775F18">
      <w:pPr>
        <w:pStyle w:val="Underrubrik"/>
        <w:keepNext/>
        <w:keepLines/>
        <w:spacing w:after="120" w:line="240" w:lineRule="auto"/>
        <w:rPr>
          <w:b/>
          <w:bCs/>
        </w:rPr>
      </w:pPr>
    </w:p>
    <w:p w14:paraId="57ECD8FE" w14:textId="77777777" w:rsidR="00A6190F" w:rsidRPr="00386316" w:rsidRDefault="00A6190F" w:rsidP="00775F18">
      <w:pPr>
        <w:keepNext/>
        <w:keepLines/>
        <w:spacing w:after="120" w:line="240" w:lineRule="auto"/>
        <w:rPr>
          <w:rFonts w:ascii="Times New Roman" w:hAnsi="Times New Roman" w:cs="Times New Roman"/>
          <w:sz w:val="24"/>
          <w:szCs w:val="24"/>
        </w:rPr>
      </w:pPr>
    </w:p>
    <w:p w14:paraId="7DE8DBBC" w14:textId="77777777" w:rsidR="004B2C8D" w:rsidRDefault="004B2C8D" w:rsidP="00775F18">
      <w:pPr>
        <w:keepNext/>
        <w:keepLines/>
        <w:spacing w:after="120" w:line="240" w:lineRule="auto"/>
        <w:rPr>
          <w:rFonts w:ascii="Times New Roman" w:hAnsi="Times New Roman" w:cs="Times New Roman"/>
          <w:szCs w:val="24"/>
        </w:rPr>
      </w:pPr>
    </w:p>
    <w:p w14:paraId="6942AC23" w14:textId="77777777" w:rsidR="0054493D" w:rsidRPr="0054493D" w:rsidRDefault="0054493D" w:rsidP="00775F18">
      <w:pPr>
        <w:keepNext/>
        <w:keepLines/>
        <w:spacing w:after="120" w:line="240" w:lineRule="auto"/>
        <w:rPr>
          <w:rFonts w:ascii="Arial" w:eastAsia="Times New Roman" w:hAnsi="Arial" w:cs="Arial"/>
          <w:b/>
          <w:sz w:val="24"/>
          <w:szCs w:val="24"/>
        </w:rPr>
      </w:pPr>
      <w:r w:rsidRPr="0054493D">
        <w:rPr>
          <w:rFonts w:ascii="Arial" w:eastAsia="Times New Roman" w:hAnsi="Arial" w:cs="Arial"/>
          <w:b/>
          <w:sz w:val="24"/>
          <w:szCs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Ändrat av</w:t>
            </w:r>
          </w:p>
        </w:tc>
      </w:tr>
      <w:tr w:rsidR="004B2C8D" w:rsidRPr="004B2C8D" w14:paraId="18960508" w14:textId="77777777" w:rsidTr="00A85730">
        <w:tc>
          <w:tcPr>
            <w:tcW w:w="1129" w:type="dxa"/>
          </w:tcPr>
          <w:p w14:paraId="165DFDE6" w14:textId="22E8C4A8" w:rsidR="004B2C8D" w:rsidRPr="00FD7B5F" w:rsidRDefault="00CF7C75" w:rsidP="00775F18">
            <w:pPr>
              <w:keepNext/>
              <w:keepLines/>
              <w:spacing w:after="120" w:afterAutospacing="0"/>
              <w:rPr>
                <w:rFonts w:cs="Arial"/>
                <w:sz w:val="17"/>
                <w:szCs w:val="17"/>
              </w:rPr>
            </w:pPr>
            <w:sdt>
              <w:sdtPr>
                <w:rPr>
                  <w:rFonts w:cs="Arial"/>
                  <w:sz w:val="17"/>
                  <w:szCs w:val="17"/>
                </w:rPr>
                <w:alias w:val="Publiceringsdatum"/>
                <w:tag w:val="Publiceringsdatum"/>
                <w:id w:val="237369286"/>
                <w:dataBinding w:prefixMappings="xmlns:ns0='http://schemas.microsoft.com/office/2006/coverPageProps' " w:xpath="/ns0:CoverPageProperties[1]/ns0:PublishDate[1]" w:storeItemID="{55AF091B-3C7A-41E3-B477-F2FDAA23CFDA}"/>
                <w:date w:fullDate="2022-04-14T00:00:00Z">
                  <w:dateFormat w:val="yyyy-MM-dd"/>
                  <w:lid w:val="sv-SE"/>
                  <w:storeMappedDataAs w:val="dateTime"/>
                  <w:calendar w:val="gregorian"/>
                </w:date>
              </w:sdtPr>
              <w:sdtEndPr/>
              <w:sdtContent>
                <w:r w:rsidR="00CE0CDC">
                  <w:rPr>
                    <w:rFonts w:cs="Arial"/>
                    <w:sz w:val="17"/>
                    <w:szCs w:val="17"/>
                  </w:rPr>
                  <w:t>2022-04-14</w:t>
                </w:r>
              </w:sdtContent>
            </w:sdt>
          </w:p>
        </w:tc>
        <w:tc>
          <w:tcPr>
            <w:tcW w:w="993" w:type="dxa"/>
          </w:tcPr>
          <w:p w14:paraId="2EE215FB" w14:textId="3CBC86EB" w:rsidR="004B2C8D" w:rsidRPr="00FD7B5F" w:rsidRDefault="00536D99" w:rsidP="00775F18">
            <w:pPr>
              <w:keepNext/>
              <w:keepLines/>
              <w:spacing w:after="120" w:afterAutospacing="0"/>
              <w:rPr>
                <w:rFonts w:cs="Arial"/>
                <w:sz w:val="17"/>
                <w:szCs w:val="17"/>
              </w:rPr>
            </w:pPr>
            <w:r>
              <w:rPr>
                <w:rFonts w:cs="Arial"/>
                <w:sz w:val="17"/>
                <w:szCs w:val="17"/>
              </w:rPr>
              <w:t>1</w:t>
            </w:r>
            <w:r w:rsidR="008A57E8" w:rsidRPr="00FD7B5F">
              <w:rPr>
                <w:rFonts w:cs="Arial"/>
                <w:sz w:val="17"/>
                <w:szCs w:val="17"/>
              </w:rPr>
              <w:t>.0</w:t>
            </w:r>
          </w:p>
        </w:tc>
        <w:tc>
          <w:tcPr>
            <w:tcW w:w="3185" w:type="dxa"/>
          </w:tcPr>
          <w:p w14:paraId="32720537" w14:textId="77D21163" w:rsidR="004B2C8D" w:rsidRPr="00FD7B5F" w:rsidRDefault="00536D99" w:rsidP="00775F18">
            <w:pPr>
              <w:keepNext/>
              <w:keepLines/>
              <w:spacing w:after="120" w:afterAutospacing="0"/>
              <w:rPr>
                <w:rFonts w:cs="Arial"/>
                <w:sz w:val="17"/>
                <w:szCs w:val="17"/>
              </w:rPr>
            </w:pPr>
            <w:r>
              <w:rPr>
                <w:rFonts w:cs="Arial"/>
                <w:sz w:val="17"/>
                <w:szCs w:val="17"/>
              </w:rPr>
              <w:t>N</w:t>
            </w:r>
            <w:r w:rsidR="00775F18">
              <w:rPr>
                <w:rFonts w:cs="Arial"/>
                <w:sz w:val="17"/>
                <w:szCs w:val="17"/>
              </w:rPr>
              <w:t xml:space="preserve">y </w:t>
            </w:r>
            <w:r>
              <w:rPr>
                <w:rFonts w:cs="Arial"/>
                <w:sz w:val="17"/>
                <w:szCs w:val="17"/>
              </w:rPr>
              <w:t>mall</w:t>
            </w:r>
          </w:p>
        </w:tc>
        <w:tc>
          <w:tcPr>
            <w:tcW w:w="1769" w:type="dxa"/>
          </w:tcPr>
          <w:p w14:paraId="5B3EF050" w14:textId="77777777" w:rsidR="004B2C8D" w:rsidRPr="00FD7B5F" w:rsidRDefault="00960F7F" w:rsidP="00775F18">
            <w:pPr>
              <w:keepNext/>
              <w:keepLines/>
              <w:spacing w:after="120" w:afterAutospacing="0"/>
              <w:rPr>
                <w:rFonts w:cs="Arial"/>
                <w:sz w:val="17"/>
                <w:szCs w:val="17"/>
              </w:rPr>
            </w:pPr>
            <w:r w:rsidRPr="00FD7B5F">
              <w:rPr>
                <w:rFonts w:cs="Arial"/>
                <w:sz w:val="17"/>
                <w:szCs w:val="17"/>
              </w:rPr>
              <w:t>Oskar Löf</w:t>
            </w:r>
          </w:p>
        </w:tc>
      </w:tr>
      <w:tr w:rsidR="004B2C8D" w:rsidRPr="004B2C8D" w14:paraId="13577434" w14:textId="77777777" w:rsidTr="00A85730">
        <w:tc>
          <w:tcPr>
            <w:tcW w:w="1129" w:type="dxa"/>
          </w:tcPr>
          <w:p w14:paraId="4E4BC0D3" w14:textId="43FC5CD5" w:rsidR="004B2C8D" w:rsidRPr="004B2C8D" w:rsidRDefault="000024E1" w:rsidP="00775F18">
            <w:pPr>
              <w:keepNext/>
              <w:keepLines/>
              <w:spacing w:after="120" w:afterAutospacing="0"/>
              <w:rPr>
                <w:rFonts w:cs="Times New Roman"/>
                <w:sz w:val="17"/>
                <w:szCs w:val="17"/>
              </w:rPr>
            </w:pPr>
            <w:r>
              <w:rPr>
                <w:rFonts w:cs="Times New Roman"/>
                <w:sz w:val="17"/>
                <w:szCs w:val="17"/>
              </w:rPr>
              <w:t>2020-0</w:t>
            </w:r>
            <w:r w:rsidR="00A232C2">
              <w:rPr>
                <w:rFonts w:cs="Times New Roman"/>
                <w:sz w:val="17"/>
                <w:szCs w:val="17"/>
              </w:rPr>
              <w:t>4</w:t>
            </w:r>
            <w:r>
              <w:rPr>
                <w:rFonts w:cs="Times New Roman"/>
                <w:sz w:val="17"/>
                <w:szCs w:val="17"/>
              </w:rPr>
              <w:t>-</w:t>
            </w:r>
            <w:r w:rsidR="00A232C2">
              <w:rPr>
                <w:rFonts w:cs="Times New Roman"/>
                <w:sz w:val="17"/>
                <w:szCs w:val="17"/>
              </w:rPr>
              <w:t>15</w:t>
            </w:r>
          </w:p>
        </w:tc>
        <w:tc>
          <w:tcPr>
            <w:tcW w:w="993" w:type="dxa"/>
          </w:tcPr>
          <w:p w14:paraId="4B312BFA" w14:textId="2139A337" w:rsidR="004B2C8D" w:rsidRPr="004B2C8D" w:rsidRDefault="000024E1" w:rsidP="00775F18">
            <w:pPr>
              <w:keepNext/>
              <w:keepLines/>
              <w:spacing w:after="120" w:afterAutospacing="0"/>
              <w:rPr>
                <w:rFonts w:cs="Times New Roman"/>
                <w:sz w:val="17"/>
                <w:szCs w:val="17"/>
              </w:rPr>
            </w:pPr>
            <w:r>
              <w:rPr>
                <w:rFonts w:cs="Times New Roman"/>
                <w:sz w:val="17"/>
                <w:szCs w:val="17"/>
              </w:rPr>
              <w:t>1.1</w:t>
            </w:r>
          </w:p>
        </w:tc>
        <w:tc>
          <w:tcPr>
            <w:tcW w:w="3185" w:type="dxa"/>
          </w:tcPr>
          <w:p w14:paraId="3871010B" w14:textId="2CF35AC2" w:rsidR="004B2C8D" w:rsidRPr="004B2C8D" w:rsidRDefault="000024E1" w:rsidP="00775F18">
            <w:pPr>
              <w:keepNext/>
              <w:keepLines/>
              <w:spacing w:after="120" w:afterAutospacing="0"/>
              <w:rPr>
                <w:rFonts w:cs="Times New Roman"/>
                <w:sz w:val="17"/>
                <w:szCs w:val="17"/>
              </w:rPr>
            </w:pPr>
            <w:r>
              <w:rPr>
                <w:rFonts w:cs="Times New Roman"/>
                <w:sz w:val="17"/>
                <w:szCs w:val="17"/>
              </w:rPr>
              <w:t>Figuren över de 21 före detta stadsdelarna plockades bort. Figuren återfinns fortsättningsvis via Teknisk handbok.</w:t>
            </w:r>
          </w:p>
        </w:tc>
        <w:tc>
          <w:tcPr>
            <w:tcW w:w="1769" w:type="dxa"/>
          </w:tcPr>
          <w:p w14:paraId="6241DA10" w14:textId="225987EF" w:rsidR="004B2C8D" w:rsidRPr="004B2C8D" w:rsidRDefault="000024E1" w:rsidP="00775F18">
            <w:pPr>
              <w:keepNext/>
              <w:keepLines/>
              <w:spacing w:after="120" w:afterAutospacing="0"/>
              <w:rPr>
                <w:rFonts w:cs="Times New Roman"/>
                <w:sz w:val="17"/>
                <w:szCs w:val="17"/>
              </w:rPr>
            </w:pPr>
            <w:r>
              <w:rPr>
                <w:rFonts w:cs="Times New Roman"/>
                <w:sz w:val="17"/>
                <w:szCs w:val="17"/>
              </w:rPr>
              <w:t>Oskar Löf</w:t>
            </w:r>
          </w:p>
        </w:tc>
      </w:tr>
      <w:tr w:rsidR="004B2C8D" w:rsidRPr="004B2C8D" w14:paraId="40DDB381" w14:textId="77777777" w:rsidTr="00A85730">
        <w:tc>
          <w:tcPr>
            <w:tcW w:w="1129" w:type="dxa"/>
          </w:tcPr>
          <w:p w14:paraId="1D11A0F2" w14:textId="2C50EC51" w:rsidR="004B2C8D" w:rsidRPr="004B2C8D" w:rsidRDefault="00CE0CDC" w:rsidP="00775F18">
            <w:pPr>
              <w:keepNext/>
              <w:keepLines/>
              <w:spacing w:after="120" w:afterAutospacing="0"/>
              <w:rPr>
                <w:rFonts w:cs="Times New Roman"/>
                <w:sz w:val="17"/>
                <w:szCs w:val="17"/>
              </w:rPr>
            </w:pPr>
            <w:r>
              <w:rPr>
                <w:rFonts w:cs="Times New Roman"/>
                <w:sz w:val="17"/>
                <w:szCs w:val="17"/>
              </w:rPr>
              <w:t>2022-04-14</w:t>
            </w:r>
          </w:p>
        </w:tc>
        <w:tc>
          <w:tcPr>
            <w:tcW w:w="993" w:type="dxa"/>
          </w:tcPr>
          <w:p w14:paraId="48582447" w14:textId="714DCD91" w:rsidR="004B2C8D" w:rsidRPr="004B2C8D" w:rsidRDefault="00CE0CDC" w:rsidP="00775F18">
            <w:pPr>
              <w:keepNext/>
              <w:keepLines/>
              <w:spacing w:after="120" w:afterAutospacing="0"/>
              <w:rPr>
                <w:rFonts w:cs="Times New Roman"/>
                <w:sz w:val="17"/>
                <w:szCs w:val="17"/>
              </w:rPr>
            </w:pPr>
            <w:r>
              <w:rPr>
                <w:rFonts w:cs="Times New Roman"/>
                <w:sz w:val="17"/>
                <w:szCs w:val="17"/>
              </w:rPr>
              <w:t>1.2</w:t>
            </w:r>
          </w:p>
        </w:tc>
        <w:tc>
          <w:tcPr>
            <w:tcW w:w="3185" w:type="dxa"/>
          </w:tcPr>
          <w:p w14:paraId="787492C1" w14:textId="159F2146" w:rsidR="004B2C8D" w:rsidRPr="004B2C8D" w:rsidRDefault="00754AFE" w:rsidP="00775F18">
            <w:pPr>
              <w:keepNext/>
              <w:keepLines/>
              <w:spacing w:after="120" w:afterAutospacing="0"/>
              <w:rPr>
                <w:rFonts w:cs="Times New Roman"/>
                <w:sz w:val="17"/>
                <w:szCs w:val="17"/>
              </w:rPr>
            </w:pPr>
            <w:r>
              <w:rPr>
                <w:rFonts w:cs="Times New Roman"/>
                <w:sz w:val="17"/>
                <w:szCs w:val="17"/>
              </w:rPr>
              <w:t>Uppdaterad</w:t>
            </w:r>
            <w:r w:rsidR="003F7E23">
              <w:rPr>
                <w:rFonts w:cs="Times New Roman"/>
                <w:sz w:val="17"/>
                <w:szCs w:val="17"/>
              </w:rPr>
              <w:t xml:space="preserve"> struktur</w:t>
            </w:r>
            <w:r>
              <w:rPr>
                <w:rFonts w:cs="Times New Roman"/>
                <w:sz w:val="17"/>
                <w:szCs w:val="17"/>
              </w:rPr>
              <w:t xml:space="preserve"> </w:t>
            </w:r>
            <w:r w:rsidR="00027CF6">
              <w:rPr>
                <w:rFonts w:cs="Times New Roman"/>
                <w:sz w:val="17"/>
                <w:szCs w:val="17"/>
              </w:rPr>
              <w:t>i samband med anvisningarna 1.2</w:t>
            </w:r>
          </w:p>
        </w:tc>
        <w:tc>
          <w:tcPr>
            <w:tcW w:w="1769" w:type="dxa"/>
          </w:tcPr>
          <w:p w14:paraId="2B2EE396" w14:textId="71049922" w:rsidR="004B2C8D" w:rsidRPr="004B2C8D" w:rsidRDefault="00302D7D" w:rsidP="00775F18">
            <w:pPr>
              <w:keepNext/>
              <w:keepLines/>
              <w:spacing w:after="120" w:afterAutospacing="0"/>
              <w:rPr>
                <w:rFonts w:cs="Times New Roman"/>
                <w:sz w:val="17"/>
                <w:szCs w:val="17"/>
              </w:rPr>
            </w:pPr>
            <w:r>
              <w:rPr>
                <w:rFonts w:cs="Times New Roman"/>
                <w:sz w:val="17"/>
                <w:szCs w:val="17"/>
              </w:rPr>
              <w:t>Oskar Löf</w:t>
            </w:r>
          </w:p>
        </w:tc>
      </w:tr>
    </w:tbl>
    <w:p w14:paraId="143C36AE" w14:textId="77777777" w:rsidR="00C84C63" w:rsidRDefault="00C84C63" w:rsidP="00775F18">
      <w:pPr>
        <w:keepNext/>
        <w:keepLines/>
        <w:spacing w:after="120" w:line="240" w:lineRule="auto"/>
        <w:rPr>
          <w:rFonts w:asciiTheme="majorHAnsi" w:eastAsiaTheme="majorEastAsia" w:hAnsiTheme="majorHAnsi" w:cstheme="majorBidi"/>
          <w:b/>
          <w:sz w:val="32"/>
          <w:szCs w:val="32"/>
        </w:rPr>
      </w:pPr>
      <w:r>
        <w:br w:type="page"/>
      </w:r>
    </w:p>
    <w:p w14:paraId="324308FF" w14:textId="77777777" w:rsidR="00F86E23" w:rsidRPr="003A5A3F" w:rsidRDefault="00F86E23" w:rsidP="00F86E23">
      <w:pPr>
        <w:rPr>
          <w:rStyle w:val="Stark"/>
          <w:sz w:val="32"/>
          <w:szCs w:val="32"/>
        </w:rPr>
      </w:pPr>
      <w:bookmarkStart w:id="0" w:name="_Toc17295922"/>
      <w:bookmarkStart w:id="1" w:name="_Toc17367023"/>
      <w:r w:rsidRPr="003A5A3F">
        <w:rPr>
          <w:rStyle w:val="Stark"/>
          <w:sz w:val="32"/>
          <w:szCs w:val="32"/>
        </w:rPr>
        <w:lastRenderedPageBreak/>
        <w:t>Information som ska framgå av försättsbladet</w:t>
      </w:r>
    </w:p>
    <w:bookmarkEnd w:id="0"/>
    <w:bookmarkEnd w:id="1"/>
    <w:p w14:paraId="5B9FFBC7" w14:textId="77777777" w:rsidR="00A52B07" w:rsidRPr="00C71983" w:rsidRDefault="00A52B07" w:rsidP="00775F18">
      <w:pPr>
        <w:keepNext/>
        <w:keepLines/>
        <w:spacing w:after="120" w:line="240" w:lineRule="auto"/>
        <w:rPr>
          <w:rStyle w:val="Diskretbetoning"/>
        </w:rPr>
      </w:pPr>
      <w:r w:rsidRPr="00C71983">
        <w:rPr>
          <w:rStyle w:val="Diskretbetoning"/>
        </w:rPr>
        <w:t xml:space="preserve">Titel: </w:t>
      </w:r>
      <w:proofErr w:type="spellStart"/>
      <w:r w:rsidRPr="00C71983">
        <w:rPr>
          <w:rStyle w:val="Diskretbetoning"/>
        </w:rPr>
        <w:t>Lorem</w:t>
      </w:r>
      <w:proofErr w:type="spellEnd"/>
      <w:r w:rsidRPr="00C71983">
        <w:rPr>
          <w:rStyle w:val="Diskretbetoning"/>
        </w:rPr>
        <w:t xml:space="preserve"> </w:t>
      </w:r>
      <w:proofErr w:type="spellStart"/>
      <w:r w:rsidRPr="00C71983">
        <w:rPr>
          <w:rStyle w:val="Diskretbetoning"/>
        </w:rPr>
        <w:t>ipsum</w:t>
      </w:r>
      <w:proofErr w:type="spellEnd"/>
      <w:r w:rsidRPr="00C71983">
        <w:rPr>
          <w:rStyle w:val="Diskretbetoning"/>
        </w:rPr>
        <w:t xml:space="preserve"> </w:t>
      </w:r>
      <w:proofErr w:type="spellStart"/>
      <w:r w:rsidRPr="00C71983">
        <w:rPr>
          <w:rStyle w:val="Diskretbetoning"/>
        </w:rPr>
        <w:t>dolor</w:t>
      </w:r>
      <w:proofErr w:type="spellEnd"/>
      <w:r w:rsidRPr="00C71983">
        <w:rPr>
          <w:rStyle w:val="Diskretbetoning"/>
        </w:rPr>
        <w:t xml:space="preserve"> </w:t>
      </w:r>
      <w:proofErr w:type="spellStart"/>
      <w:r w:rsidRPr="00C71983">
        <w:rPr>
          <w:rStyle w:val="Diskretbetoning"/>
        </w:rPr>
        <w:t>sit</w:t>
      </w:r>
      <w:proofErr w:type="spellEnd"/>
      <w:r w:rsidRPr="00C71983">
        <w:rPr>
          <w:rStyle w:val="Diskretbetoning"/>
        </w:rPr>
        <w:t xml:space="preserve"> </w:t>
      </w:r>
      <w:proofErr w:type="spellStart"/>
      <w:r w:rsidRPr="00C71983">
        <w:rPr>
          <w:rStyle w:val="Diskretbetoning"/>
        </w:rPr>
        <w:t>amet</w:t>
      </w:r>
      <w:proofErr w:type="spellEnd"/>
      <w:r w:rsidRPr="00C71983">
        <w:rPr>
          <w:rStyle w:val="Diskretbetoning"/>
        </w:rPr>
        <w:tab/>
      </w:r>
    </w:p>
    <w:p w14:paraId="238AFAC1" w14:textId="77777777" w:rsidR="00A52B07" w:rsidRPr="00C71983" w:rsidRDefault="00A52B07" w:rsidP="00775F18">
      <w:pPr>
        <w:keepNext/>
        <w:keepLines/>
        <w:spacing w:after="120" w:line="240" w:lineRule="auto"/>
        <w:rPr>
          <w:rStyle w:val="Diskretbetoning"/>
        </w:rPr>
      </w:pPr>
      <w:r w:rsidRPr="00C71983">
        <w:rPr>
          <w:rStyle w:val="Diskretbetoning"/>
        </w:rPr>
        <w:t xml:space="preserve">Författare: </w:t>
      </w:r>
      <w:r w:rsidR="00AD1D32" w:rsidRPr="00C71983">
        <w:rPr>
          <w:rStyle w:val="Diskretbetoning"/>
        </w:rPr>
        <w:t>Namn</w:t>
      </w:r>
      <w:r w:rsidR="00251842" w:rsidRPr="00C71983">
        <w:rPr>
          <w:rStyle w:val="Diskretbetoning"/>
        </w:rPr>
        <w:t xml:space="preserve"> och </w:t>
      </w:r>
      <w:r w:rsidR="00F279FC" w:rsidRPr="00C71983">
        <w:rPr>
          <w:rStyle w:val="Diskretbetoning"/>
        </w:rPr>
        <w:t>e-postadress</w:t>
      </w:r>
    </w:p>
    <w:p w14:paraId="25C28273" w14:textId="77777777" w:rsidR="00A52B07" w:rsidRPr="00C71983" w:rsidRDefault="00A52B07" w:rsidP="00775F18">
      <w:pPr>
        <w:keepNext/>
        <w:keepLines/>
        <w:spacing w:after="120" w:line="240" w:lineRule="auto"/>
        <w:rPr>
          <w:rStyle w:val="Diskretbetoning"/>
        </w:rPr>
      </w:pPr>
      <w:r w:rsidRPr="00C71983">
        <w:rPr>
          <w:rStyle w:val="Diskretbetoning"/>
        </w:rPr>
        <w:t>Kontaktperson: Om annan än författare</w:t>
      </w:r>
    </w:p>
    <w:p w14:paraId="3213426E" w14:textId="1C412BE7" w:rsidR="00A52B07" w:rsidRPr="00C71983" w:rsidRDefault="00A52B07" w:rsidP="00775F18">
      <w:pPr>
        <w:keepNext/>
        <w:keepLines/>
        <w:spacing w:after="120" w:line="240" w:lineRule="auto"/>
        <w:rPr>
          <w:rStyle w:val="Diskretbetoning"/>
        </w:rPr>
      </w:pPr>
      <w:r w:rsidRPr="00C71983">
        <w:rPr>
          <w:rStyle w:val="Diskretbetoning"/>
        </w:rPr>
        <w:t>Beställare: I förekommande fall</w:t>
      </w:r>
    </w:p>
    <w:p w14:paraId="0D97F8D5" w14:textId="77777777" w:rsidR="002E6E8E" w:rsidRPr="00C71983" w:rsidRDefault="002E6E8E" w:rsidP="00775F18">
      <w:pPr>
        <w:keepNext/>
        <w:keepLines/>
        <w:spacing w:after="120" w:line="240" w:lineRule="auto"/>
        <w:rPr>
          <w:rStyle w:val="Diskretbetoning"/>
        </w:rPr>
      </w:pPr>
    </w:p>
    <w:p w14:paraId="6E8046C4" w14:textId="77777777" w:rsidR="002E6E8E" w:rsidRPr="005500CF" w:rsidRDefault="002E6E8E" w:rsidP="002E6E8E">
      <w:pPr>
        <w:keepNext/>
        <w:keepLines/>
        <w:spacing w:after="120" w:line="240" w:lineRule="auto"/>
        <w:rPr>
          <w:rStyle w:val="Diskretbetoning"/>
          <w:lang w:val="de-DE"/>
        </w:rPr>
      </w:pPr>
      <w:r w:rsidRPr="005500CF">
        <w:rPr>
          <w:rStyle w:val="Diskretbetoning"/>
          <w:lang w:val="de-DE"/>
        </w:rPr>
        <w:t>Dokumenthistorik:</w:t>
      </w:r>
      <w:r w:rsidRPr="005500CF">
        <w:rPr>
          <w:rStyle w:val="Diskretbetoning"/>
          <w:lang w:val="de-DE"/>
        </w:rPr>
        <w:tab/>
      </w:r>
      <w:r w:rsidRPr="005500CF">
        <w:rPr>
          <w:rStyle w:val="Diskretbetoning"/>
          <w:lang w:val="de-DE"/>
        </w:rPr>
        <w:tab/>
      </w:r>
    </w:p>
    <w:p w14:paraId="4A27CA7C" w14:textId="77777777" w:rsidR="002E6E8E" w:rsidRPr="005500CF" w:rsidRDefault="002E6E8E" w:rsidP="002E6E8E">
      <w:pPr>
        <w:keepNext/>
        <w:keepLines/>
        <w:spacing w:after="120" w:line="240" w:lineRule="auto"/>
        <w:rPr>
          <w:rStyle w:val="Diskretbetoning"/>
          <w:lang w:val="de-DE"/>
        </w:rPr>
      </w:pPr>
      <w:r w:rsidRPr="005500CF">
        <w:rPr>
          <w:rStyle w:val="Diskretbetoning"/>
          <w:lang w:val="de-DE"/>
        </w:rPr>
        <w:t>Version</w:t>
      </w:r>
      <w:r w:rsidRPr="005500CF">
        <w:rPr>
          <w:rStyle w:val="Diskretbetoning"/>
          <w:lang w:val="de-DE"/>
        </w:rPr>
        <w:tab/>
        <w:t>Datum</w:t>
      </w:r>
      <w:r w:rsidRPr="005500CF">
        <w:rPr>
          <w:rStyle w:val="Diskretbetoning"/>
          <w:lang w:val="de-DE"/>
        </w:rPr>
        <w:tab/>
      </w:r>
    </w:p>
    <w:p w14:paraId="738FC57E" w14:textId="77777777" w:rsidR="002E6E8E" w:rsidRPr="005500CF" w:rsidRDefault="002E6E8E" w:rsidP="002E6E8E">
      <w:pPr>
        <w:keepNext/>
        <w:keepLines/>
        <w:spacing w:after="120" w:line="240" w:lineRule="auto"/>
        <w:rPr>
          <w:rStyle w:val="Diskretbetoning"/>
          <w:lang w:val="de-DE"/>
        </w:rPr>
      </w:pPr>
      <w:r w:rsidRPr="005500CF">
        <w:rPr>
          <w:rStyle w:val="Diskretbetoning"/>
          <w:lang w:val="de-DE"/>
        </w:rPr>
        <w:t>1.0</w:t>
      </w:r>
      <w:r w:rsidRPr="005500CF">
        <w:rPr>
          <w:rStyle w:val="Diskretbetoning"/>
          <w:lang w:val="de-DE"/>
        </w:rPr>
        <w:tab/>
      </w:r>
      <w:proofErr w:type="spellStart"/>
      <w:r w:rsidRPr="005500CF">
        <w:rPr>
          <w:rStyle w:val="Diskretbetoning"/>
          <w:lang w:val="de-DE"/>
        </w:rPr>
        <w:t>åååå</w:t>
      </w:r>
      <w:proofErr w:type="spellEnd"/>
      <w:r w:rsidRPr="005500CF">
        <w:rPr>
          <w:rStyle w:val="Diskretbetoning"/>
          <w:lang w:val="de-DE"/>
        </w:rPr>
        <w:t>-mm-</w:t>
      </w:r>
      <w:proofErr w:type="spellStart"/>
      <w:r w:rsidRPr="005500CF">
        <w:rPr>
          <w:rStyle w:val="Diskretbetoning"/>
          <w:lang w:val="de-DE"/>
        </w:rPr>
        <w:t>dd</w:t>
      </w:r>
      <w:proofErr w:type="spellEnd"/>
    </w:p>
    <w:p w14:paraId="153EE92D" w14:textId="6E4930E6" w:rsidR="00F86E23" w:rsidRDefault="00F86E23">
      <w:pPr>
        <w:rPr>
          <w:rStyle w:val="Diskretbetoning"/>
          <w:rFonts w:eastAsiaTheme="majorEastAsia" w:cstheme="majorBidi"/>
          <w:b/>
          <w:szCs w:val="32"/>
          <w:lang w:val="de-DE"/>
        </w:rPr>
      </w:pPr>
      <w:r>
        <w:rPr>
          <w:rStyle w:val="Diskretbetoning"/>
          <w:lang w:val="de-DE"/>
        </w:rPr>
        <w:br w:type="page"/>
      </w:r>
    </w:p>
    <w:p w14:paraId="6D5048E4" w14:textId="77777777" w:rsidR="00F86E23" w:rsidRPr="005500CF" w:rsidRDefault="00F86E23" w:rsidP="005500CF">
      <w:pPr>
        <w:rPr>
          <w:rStyle w:val="Stark"/>
          <w:sz w:val="32"/>
          <w:szCs w:val="32"/>
        </w:rPr>
      </w:pPr>
      <w:r w:rsidRPr="005500CF">
        <w:rPr>
          <w:rStyle w:val="Stark"/>
          <w:sz w:val="32"/>
          <w:szCs w:val="32"/>
        </w:rPr>
        <w:lastRenderedPageBreak/>
        <w:t>Instruktion för användande av mall</w:t>
      </w:r>
    </w:p>
    <w:p w14:paraId="3C0932A9" w14:textId="77777777" w:rsidR="00F86E23" w:rsidRPr="00DF249E" w:rsidRDefault="00F86E23" w:rsidP="00F86E23">
      <w:pPr>
        <w:keepNext/>
        <w:keepLines/>
        <w:spacing w:after="120" w:line="240" w:lineRule="auto"/>
        <w:rPr>
          <w:rFonts w:ascii="Times New Roman" w:hAnsi="Times New Roman" w:cs="Times New Roman"/>
        </w:rPr>
      </w:pPr>
      <w:r w:rsidRPr="00DF249E">
        <w:rPr>
          <w:rFonts w:ascii="Times New Roman" w:hAnsi="Times New Roman" w:cs="Times New Roman"/>
        </w:rPr>
        <w:t>För flera verksamheter saknas ett parkeringstal som startvärde. Detta gäller för verksamheter som inte byggs så ofta, exempelvis:</w:t>
      </w:r>
    </w:p>
    <w:p w14:paraId="47E96386" w14:textId="77777777" w:rsidR="00F86E23" w:rsidRPr="00DF249E" w:rsidRDefault="00F86E23" w:rsidP="00F86E23">
      <w:pPr>
        <w:pStyle w:val="Liststycke"/>
        <w:keepNext/>
        <w:keepLines/>
        <w:numPr>
          <w:ilvl w:val="0"/>
          <w:numId w:val="33"/>
        </w:numPr>
        <w:spacing w:after="0" w:line="240" w:lineRule="auto"/>
        <w:rPr>
          <w:rFonts w:ascii="Times New Roman" w:eastAsia="Calibri" w:hAnsi="Times New Roman" w:cs="Times New Roman"/>
        </w:rPr>
      </w:pPr>
      <w:r w:rsidRPr="00DF249E">
        <w:rPr>
          <w:rFonts w:ascii="Times New Roman" w:eastAsia="Calibri" w:hAnsi="Times New Roman" w:cs="Times New Roman"/>
        </w:rPr>
        <w:t>Hotell</w:t>
      </w:r>
    </w:p>
    <w:p w14:paraId="5F9BD542" w14:textId="77777777" w:rsidR="00F86E23" w:rsidRPr="00DF249E" w:rsidRDefault="00F86E23" w:rsidP="00F86E23">
      <w:pPr>
        <w:pStyle w:val="Liststycke"/>
        <w:keepNext/>
        <w:keepLines/>
        <w:numPr>
          <w:ilvl w:val="0"/>
          <w:numId w:val="33"/>
        </w:numPr>
        <w:spacing w:after="0" w:line="240" w:lineRule="auto"/>
        <w:rPr>
          <w:rFonts w:ascii="Times New Roman" w:eastAsia="Calibri" w:hAnsi="Times New Roman" w:cs="Times New Roman"/>
        </w:rPr>
      </w:pPr>
      <w:r w:rsidRPr="00DF249E">
        <w:rPr>
          <w:rFonts w:ascii="Times New Roman" w:eastAsia="Calibri" w:hAnsi="Times New Roman" w:cs="Times New Roman"/>
        </w:rPr>
        <w:t>Restaurang och café</w:t>
      </w:r>
    </w:p>
    <w:p w14:paraId="78512D0D" w14:textId="77777777" w:rsidR="00F86E23" w:rsidRPr="00DF249E" w:rsidRDefault="00F86E23" w:rsidP="00F86E23">
      <w:pPr>
        <w:pStyle w:val="Liststycke"/>
        <w:keepNext/>
        <w:keepLines/>
        <w:numPr>
          <w:ilvl w:val="0"/>
          <w:numId w:val="33"/>
        </w:numPr>
        <w:spacing w:after="0" w:line="240" w:lineRule="auto"/>
        <w:rPr>
          <w:rFonts w:ascii="Times New Roman" w:eastAsia="Calibri" w:hAnsi="Times New Roman" w:cs="Times New Roman"/>
        </w:rPr>
      </w:pPr>
      <w:r w:rsidRPr="00DF249E">
        <w:rPr>
          <w:rFonts w:ascii="Times New Roman" w:eastAsia="Calibri" w:hAnsi="Times New Roman" w:cs="Times New Roman"/>
        </w:rPr>
        <w:t>Idrottsanläggning/sporthall</w:t>
      </w:r>
    </w:p>
    <w:p w14:paraId="5D3A3106" w14:textId="77777777" w:rsidR="00F86E23" w:rsidRPr="00DF249E" w:rsidRDefault="00F86E23" w:rsidP="00F86E23">
      <w:pPr>
        <w:pStyle w:val="Liststycke"/>
        <w:keepNext/>
        <w:keepLines/>
        <w:numPr>
          <w:ilvl w:val="0"/>
          <w:numId w:val="33"/>
        </w:numPr>
        <w:spacing w:after="0" w:line="240" w:lineRule="auto"/>
        <w:rPr>
          <w:rFonts w:ascii="Times New Roman" w:eastAsia="Calibri" w:hAnsi="Times New Roman" w:cs="Times New Roman"/>
        </w:rPr>
      </w:pPr>
      <w:r w:rsidRPr="00DF249E">
        <w:rPr>
          <w:rFonts w:ascii="Times New Roman" w:eastAsia="Calibri" w:hAnsi="Times New Roman" w:cs="Times New Roman"/>
        </w:rPr>
        <w:t>Bibliotek</w:t>
      </w:r>
    </w:p>
    <w:p w14:paraId="1C77A333" w14:textId="77777777" w:rsidR="00F86E23" w:rsidRPr="00DF249E" w:rsidRDefault="00F86E23" w:rsidP="00F86E23">
      <w:pPr>
        <w:pStyle w:val="Liststycke"/>
        <w:keepNext/>
        <w:keepLines/>
        <w:numPr>
          <w:ilvl w:val="0"/>
          <w:numId w:val="33"/>
        </w:numPr>
        <w:spacing w:after="0" w:line="240" w:lineRule="auto"/>
        <w:rPr>
          <w:rFonts w:ascii="Times New Roman" w:eastAsia="Calibri" w:hAnsi="Times New Roman" w:cs="Times New Roman"/>
        </w:rPr>
      </w:pPr>
      <w:r w:rsidRPr="00DF249E">
        <w:rPr>
          <w:rFonts w:ascii="Times New Roman" w:eastAsia="Calibri" w:hAnsi="Times New Roman" w:cs="Times New Roman"/>
        </w:rPr>
        <w:t>Samlingslokal</w:t>
      </w:r>
    </w:p>
    <w:p w14:paraId="34BCA435" w14:textId="77777777" w:rsidR="00F86E23" w:rsidRPr="00DF249E" w:rsidRDefault="00F86E23" w:rsidP="00F86E23">
      <w:pPr>
        <w:pStyle w:val="Liststycke"/>
        <w:keepNext/>
        <w:keepLines/>
        <w:numPr>
          <w:ilvl w:val="0"/>
          <w:numId w:val="33"/>
        </w:numPr>
        <w:spacing w:after="0" w:line="240" w:lineRule="auto"/>
        <w:rPr>
          <w:rFonts w:ascii="Times New Roman" w:eastAsia="Calibri" w:hAnsi="Times New Roman" w:cs="Times New Roman"/>
        </w:rPr>
      </w:pPr>
      <w:r w:rsidRPr="00DF249E">
        <w:rPr>
          <w:rFonts w:ascii="Times New Roman" w:eastAsia="Calibri" w:hAnsi="Times New Roman" w:cs="Times New Roman"/>
        </w:rPr>
        <w:t>Biograf</w:t>
      </w:r>
    </w:p>
    <w:p w14:paraId="43F46670" w14:textId="77777777" w:rsidR="00F86E23" w:rsidRPr="00DF249E" w:rsidRDefault="00F86E23" w:rsidP="00F86E23">
      <w:pPr>
        <w:pStyle w:val="Liststycke"/>
        <w:keepNext/>
        <w:keepLines/>
        <w:numPr>
          <w:ilvl w:val="0"/>
          <w:numId w:val="33"/>
        </w:numPr>
        <w:spacing w:after="0" w:line="240" w:lineRule="auto"/>
        <w:rPr>
          <w:rFonts w:ascii="Times New Roman" w:eastAsia="Calibri" w:hAnsi="Times New Roman" w:cs="Times New Roman"/>
        </w:rPr>
      </w:pPr>
      <w:r w:rsidRPr="00DF249E">
        <w:rPr>
          <w:rFonts w:ascii="Times New Roman" w:eastAsia="Calibri" w:hAnsi="Times New Roman" w:cs="Times New Roman"/>
        </w:rPr>
        <w:t>Museum</w:t>
      </w:r>
    </w:p>
    <w:p w14:paraId="120AA0B8" w14:textId="77777777" w:rsidR="00F86E23" w:rsidRPr="00DF249E" w:rsidRDefault="00F86E23" w:rsidP="00F86E23">
      <w:pPr>
        <w:pStyle w:val="Liststycke"/>
        <w:keepNext/>
        <w:keepLines/>
        <w:numPr>
          <w:ilvl w:val="0"/>
          <w:numId w:val="33"/>
        </w:numPr>
        <w:spacing w:after="120" w:line="240" w:lineRule="auto"/>
        <w:rPr>
          <w:rFonts w:ascii="Times New Roman" w:eastAsia="Calibri" w:hAnsi="Times New Roman" w:cs="Times New Roman"/>
        </w:rPr>
      </w:pPr>
      <w:r w:rsidRPr="00DF249E">
        <w:rPr>
          <w:rFonts w:ascii="Times New Roman" w:eastAsia="Calibri" w:hAnsi="Times New Roman" w:cs="Times New Roman"/>
        </w:rPr>
        <w:t>Sjukhus</w:t>
      </w:r>
    </w:p>
    <w:p w14:paraId="3CC47801" w14:textId="5A514485" w:rsidR="00F86E23" w:rsidRDefault="00F86E23" w:rsidP="00F86E23">
      <w:pPr>
        <w:keepNext/>
        <w:keepLines/>
        <w:spacing w:after="120" w:line="240" w:lineRule="auto"/>
        <w:rPr>
          <w:rFonts w:ascii="Times New Roman" w:hAnsi="Times New Roman" w:cs="Times New Roman"/>
        </w:rPr>
      </w:pPr>
      <w:r w:rsidRPr="00DF249E">
        <w:rPr>
          <w:rFonts w:ascii="Times New Roman" w:hAnsi="Times New Roman" w:cs="Times New Roman"/>
        </w:rPr>
        <w:t xml:space="preserve">I dessa fall behöver en särskild utredning </w:t>
      </w:r>
      <w:r w:rsidR="00CF7C75">
        <w:rPr>
          <w:rFonts w:ascii="Times New Roman" w:hAnsi="Times New Roman" w:cs="Times New Roman"/>
        </w:rPr>
        <w:t xml:space="preserve">för mobilitet och parkering </w:t>
      </w:r>
      <w:r w:rsidRPr="00DF249E">
        <w:rPr>
          <w:rFonts w:ascii="Times New Roman" w:hAnsi="Times New Roman" w:cs="Times New Roman"/>
        </w:rPr>
        <w:t xml:space="preserve">göras. Denna utredning bygger på en modell som utgår från att först beräkna antal personer (anställda och besökare) som blir dimensionerande för verksamheten, därefter beräkna antal fordon dessa använder enligt trafikstrategins </w:t>
      </w:r>
      <w:r>
        <w:rPr>
          <w:rFonts w:ascii="Times New Roman" w:hAnsi="Times New Roman" w:cs="Times New Roman"/>
        </w:rPr>
        <w:t>mål</w:t>
      </w:r>
      <w:r w:rsidRPr="00DF249E">
        <w:rPr>
          <w:rFonts w:ascii="Times New Roman" w:hAnsi="Times New Roman" w:cs="Times New Roman"/>
        </w:rPr>
        <w:t xml:space="preserve"> om framtida färdmedelsfördelning.</w:t>
      </w:r>
    </w:p>
    <w:p w14:paraId="583C8AF0" w14:textId="79E5030F" w:rsidR="00F86E23" w:rsidRPr="00DF249E" w:rsidRDefault="00F86E23" w:rsidP="00F86E23">
      <w:pPr>
        <w:keepNext/>
        <w:keepLines/>
        <w:spacing w:after="120" w:line="240" w:lineRule="auto"/>
        <w:rPr>
          <w:rFonts w:ascii="Times New Roman" w:hAnsi="Times New Roman" w:cs="Times New Roman"/>
        </w:rPr>
      </w:pPr>
      <w:r w:rsidRPr="00DF249E">
        <w:rPr>
          <w:rFonts w:ascii="Times New Roman" w:hAnsi="Times New Roman" w:cs="Times New Roman"/>
        </w:rPr>
        <w:t xml:space="preserve">I de fall då denna verksamhet är en del av ett större projekt med bostäder eller verksamheter som har startvärden, läggs denna utredning som bilaga till </w:t>
      </w:r>
      <w:r w:rsidR="00037E3B">
        <w:rPr>
          <w:rFonts w:ascii="Times New Roman" w:hAnsi="Times New Roman" w:cs="Times New Roman"/>
        </w:rPr>
        <w:t>M</w:t>
      </w:r>
      <w:r w:rsidRPr="00DF249E">
        <w:rPr>
          <w:rFonts w:ascii="Times New Roman" w:hAnsi="Times New Roman" w:cs="Times New Roman"/>
        </w:rPr>
        <w:t>obilitet</w:t>
      </w:r>
      <w:r w:rsidR="00BA1493">
        <w:rPr>
          <w:rFonts w:ascii="Times New Roman" w:hAnsi="Times New Roman" w:cs="Times New Roman"/>
        </w:rPr>
        <w:t>s</w:t>
      </w:r>
      <w:r w:rsidRPr="00DF249E">
        <w:rPr>
          <w:rFonts w:ascii="Times New Roman" w:hAnsi="Times New Roman" w:cs="Times New Roman"/>
        </w:rPr>
        <w:t xml:space="preserve">- och parkeringsutredning. </w:t>
      </w:r>
      <w:r>
        <w:rPr>
          <w:rFonts w:ascii="Times New Roman" w:hAnsi="Times New Roman" w:cs="Times New Roman"/>
        </w:rPr>
        <w:t>Denna utredning</w:t>
      </w:r>
      <w:r w:rsidRPr="00DF249E">
        <w:rPr>
          <w:rFonts w:ascii="Times New Roman" w:hAnsi="Times New Roman" w:cs="Times New Roman"/>
        </w:rPr>
        <w:t xml:space="preserve"> behöver då inte innehålla kapitlen</w:t>
      </w:r>
      <w:r>
        <w:rPr>
          <w:rFonts w:ascii="Times New Roman" w:hAnsi="Times New Roman" w:cs="Times New Roman"/>
        </w:rPr>
        <w:t xml:space="preserve"> </w:t>
      </w:r>
      <w:r w:rsidRPr="00DF249E">
        <w:rPr>
          <w:rFonts w:ascii="Times New Roman" w:hAnsi="Times New Roman" w:cs="Times New Roman"/>
          <w:i/>
          <w:iCs/>
        </w:rPr>
        <w:t>Inlednin</w:t>
      </w:r>
      <w:r w:rsidRPr="00637ED2">
        <w:rPr>
          <w:rFonts w:ascii="Times New Roman" w:hAnsi="Times New Roman" w:cs="Times New Roman"/>
        </w:rPr>
        <w:t>g,</w:t>
      </w:r>
      <w:r w:rsidRPr="00DF249E">
        <w:rPr>
          <w:rFonts w:ascii="Times New Roman" w:hAnsi="Times New Roman" w:cs="Times New Roman"/>
        </w:rPr>
        <w:t xml:space="preserve"> </w:t>
      </w:r>
      <w:r w:rsidRPr="00DF249E">
        <w:rPr>
          <w:rFonts w:ascii="Times New Roman" w:hAnsi="Times New Roman" w:cs="Times New Roman"/>
          <w:i/>
          <w:iCs/>
        </w:rPr>
        <w:t>P</w:t>
      </w:r>
      <w:r>
        <w:rPr>
          <w:rFonts w:ascii="Times New Roman" w:hAnsi="Times New Roman" w:cs="Times New Roman"/>
          <w:i/>
          <w:iCs/>
        </w:rPr>
        <w:t xml:space="preserve">arkeringsplatser, </w:t>
      </w:r>
      <w:r>
        <w:rPr>
          <w:rFonts w:ascii="Times New Roman" w:hAnsi="Times New Roman" w:cs="Times New Roman"/>
          <w:i/>
        </w:rPr>
        <w:t>P</w:t>
      </w:r>
      <w:r w:rsidRPr="00DF249E">
        <w:rPr>
          <w:rFonts w:ascii="Times New Roman" w:hAnsi="Times New Roman" w:cs="Times New Roman"/>
          <w:i/>
          <w:iCs/>
        </w:rPr>
        <w:t xml:space="preserve">arkeringslösning </w:t>
      </w:r>
      <w:r w:rsidRPr="00DF249E">
        <w:rPr>
          <w:rFonts w:ascii="Times New Roman" w:hAnsi="Times New Roman" w:cs="Times New Roman"/>
        </w:rPr>
        <w:t>och</w:t>
      </w:r>
      <w:r w:rsidRPr="00DF249E">
        <w:rPr>
          <w:rFonts w:ascii="Times New Roman" w:hAnsi="Times New Roman" w:cs="Times New Roman"/>
          <w:i/>
          <w:iCs/>
        </w:rPr>
        <w:t xml:space="preserve"> Reglering, kostnadstäckning och byggskede</w:t>
      </w:r>
      <w:r w:rsidRPr="00DF249E">
        <w:rPr>
          <w:rFonts w:ascii="Times New Roman" w:hAnsi="Times New Roman" w:cs="Times New Roman"/>
        </w:rPr>
        <w:t xml:space="preserve"> </w:t>
      </w:r>
      <w:r>
        <w:rPr>
          <w:rFonts w:ascii="Times New Roman" w:hAnsi="Times New Roman" w:cs="Times New Roman"/>
        </w:rPr>
        <w:t xml:space="preserve">eftersom </w:t>
      </w:r>
      <w:r w:rsidRPr="00DF249E">
        <w:rPr>
          <w:rFonts w:ascii="Times New Roman" w:hAnsi="Times New Roman" w:cs="Times New Roman"/>
        </w:rPr>
        <w:t>denna information ska</w:t>
      </w:r>
      <w:r>
        <w:rPr>
          <w:rFonts w:ascii="Times New Roman" w:hAnsi="Times New Roman" w:cs="Times New Roman"/>
        </w:rPr>
        <w:t xml:space="preserve"> </w:t>
      </w:r>
      <w:r w:rsidRPr="00DF249E">
        <w:rPr>
          <w:rFonts w:ascii="Times New Roman" w:hAnsi="Times New Roman" w:cs="Times New Roman"/>
        </w:rPr>
        <w:t xml:space="preserve">framgå i </w:t>
      </w:r>
      <w:r w:rsidR="001206C4">
        <w:rPr>
          <w:rFonts w:ascii="Times New Roman" w:hAnsi="Times New Roman" w:cs="Times New Roman"/>
        </w:rPr>
        <w:t>M</w:t>
      </w:r>
      <w:r w:rsidRPr="00DF249E">
        <w:rPr>
          <w:rFonts w:ascii="Times New Roman" w:hAnsi="Times New Roman" w:cs="Times New Roman"/>
        </w:rPr>
        <w:t>obilitet</w:t>
      </w:r>
      <w:r w:rsidR="00BA1493">
        <w:rPr>
          <w:rFonts w:ascii="Times New Roman" w:hAnsi="Times New Roman" w:cs="Times New Roman"/>
        </w:rPr>
        <w:t>s</w:t>
      </w:r>
      <w:r w:rsidRPr="00DF249E">
        <w:rPr>
          <w:rFonts w:ascii="Times New Roman" w:hAnsi="Times New Roman" w:cs="Times New Roman"/>
        </w:rPr>
        <w:t xml:space="preserve">- och parkeringsutredningen. </w:t>
      </w:r>
    </w:p>
    <w:p w14:paraId="17203937" w14:textId="0AD73C85" w:rsidR="00F86E23" w:rsidRPr="00EF5F0D" w:rsidRDefault="00F86E23" w:rsidP="00F86E23">
      <w:pPr>
        <w:keepNext/>
        <w:keepLines/>
        <w:spacing w:after="120" w:line="240" w:lineRule="auto"/>
        <w:rPr>
          <w:rStyle w:val="Diskretbetoning"/>
        </w:rPr>
      </w:pPr>
      <w:r w:rsidRPr="00DF249E">
        <w:rPr>
          <w:rFonts w:ascii="Times New Roman" w:hAnsi="Times New Roman" w:cs="Times New Roman"/>
        </w:rPr>
        <w:t xml:space="preserve">Om projektet endast innehåller verksamheter som saknar startvärde så ersätter </w:t>
      </w:r>
      <w:proofErr w:type="gramStart"/>
      <w:r w:rsidRPr="00DF249E">
        <w:rPr>
          <w:rFonts w:ascii="Times New Roman" w:hAnsi="Times New Roman" w:cs="Times New Roman"/>
        </w:rPr>
        <w:t xml:space="preserve">den särskilda </w:t>
      </w:r>
      <w:r w:rsidR="00CF7C75" w:rsidRPr="00DF249E">
        <w:rPr>
          <w:rFonts w:ascii="Times New Roman" w:hAnsi="Times New Roman" w:cs="Times New Roman"/>
        </w:rPr>
        <w:t>utredning</w:t>
      </w:r>
      <w:proofErr w:type="gramEnd"/>
      <w:r w:rsidR="00CF7C75" w:rsidRPr="00DF249E">
        <w:rPr>
          <w:rFonts w:ascii="Times New Roman" w:hAnsi="Times New Roman" w:cs="Times New Roman"/>
        </w:rPr>
        <w:t xml:space="preserve"> </w:t>
      </w:r>
      <w:r w:rsidR="00CF7C75">
        <w:rPr>
          <w:rFonts w:ascii="Times New Roman" w:hAnsi="Times New Roman" w:cs="Times New Roman"/>
        </w:rPr>
        <w:t xml:space="preserve">för mobilitet och parkering </w:t>
      </w:r>
      <w:r w:rsidR="001206C4">
        <w:rPr>
          <w:rFonts w:ascii="Times New Roman" w:hAnsi="Times New Roman" w:cs="Times New Roman"/>
        </w:rPr>
        <w:t>M</w:t>
      </w:r>
      <w:r w:rsidRPr="00DF249E">
        <w:rPr>
          <w:rFonts w:ascii="Times New Roman" w:hAnsi="Times New Roman" w:cs="Times New Roman"/>
        </w:rPr>
        <w:t>obilitets- och parkeringsutredningen i sin helhet.</w:t>
      </w:r>
    </w:p>
    <w:p w14:paraId="1FAAF839" w14:textId="71B72FC1" w:rsidR="00775F18" w:rsidRPr="00EF5F0D" w:rsidRDefault="003B7C6B" w:rsidP="00775F18">
      <w:pPr>
        <w:keepNext/>
        <w:keepLines/>
        <w:spacing w:after="120" w:line="240" w:lineRule="auto"/>
      </w:pPr>
      <w:r w:rsidRPr="00EF5F0D">
        <w:br w:type="page"/>
      </w:r>
    </w:p>
    <w:sdt>
      <w:sdtPr>
        <w:rPr>
          <w:rFonts w:asciiTheme="minorHAnsi" w:eastAsiaTheme="minorHAnsi" w:hAnsiTheme="minorHAnsi" w:cstheme="minorBidi"/>
          <w:color w:val="auto"/>
          <w:sz w:val="22"/>
          <w:szCs w:val="22"/>
          <w:lang w:eastAsia="en-US"/>
        </w:rPr>
        <w:id w:val="777446762"/>
        <w:docPartObj>
          <w:docPartGallery w:val="Table of Contents"/>
          <w:docPartUnique/>
        </w:docPartObj>
      </w:sdtPr>
      <w:sdtEndPr>
        <w:rPr>
          <w:b/>
          <w:bCs/>
        </w:rPr>
      </w:sdtEndPr>
      <w:sdtContent>
        <w:p w14:paraId="2EC872F1" w14:textId="1C0F6F3D" w:rsidR="006439EA" w:rsidRDefault="006439EA">
          <w:pPr>
            <w:pStyle w:val="Innehllsfrteckningsrubrik"/>
          </w:pPr>
          <w:r>
            <w:t>Innehållsförteckning</w:t>
          </w:r>
        </w:p>
        <w:p w14:paraId="2AA03B79" w14:textId="08338CD1" w:rsidR="00F6264A" w:rsidRDefault="00232868">
          <w:pPr>
            <w:pStyle w:val="Innehll1"/>
            <w:tabs>
              <w:tab w:val="right" w:leader="dot" w:pos="9062"/>
            </w:tabs>
            <w:rPr>
              <w:rFonts w:eastAsiaTheme="minorEastAsia" w:cstheme="minorBidi"/>
              <w:b w:val="0"/>
              <w:bCs w:val="0"/>
              <w:caps w:val="0"/>
              <w:noProof/>
              <w:sz w:val="22"/>
              <w:szCs w:val="22"/>
              <w:lang w:eastAsia="sv-SE"/>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97198655" w:history="1">
            <w:r w:rsidR="00F6264A" w:rsidRPr="000F339E">
              <w:rPr>
                <w:rStyle w:val="Hyperlnk"/>
                <w:noProof/>
              </w:rPr>
              <w:t>Inledning</w:t>
            </w:r>
            <w:r w:rsidR="00F6264A">
              <w:rPr>
                <w:noProof/>
                <w:webHidden/>
              </w:rPr>
              <w:tab/>
            </w:r>
            <w:r w:rsidR="00F6264A">
              <w:rPr>
                <w:noProof/>
                <w:webHidden/>
              </w:rPr>
              <w:fldChar w:fldCharType="begin"/>
            </w:r>
            <w:r w:rsidR="00F6264A">
              <w:rPr>
                <w:noProof/>
                <w:webHidden/>
              </w:rPr>
              <w:instrText xml:space="preserve"> PAGEREF _Toc97198655 \h </w:instrText>
            </w:r>
            <w:r w:rsidR="00F6264A">
              <w:rPr>
                <w:noProof/>
                <w:webHidden/>
              </w:rPr>
            </w:r>
            <w:r w:rsidR="00F6264A">
              <w:rPr>
                <w:noProof/>
                <w:webHidden/>
              </w:rPr>
              <w:fldChar w:fldCharType="separate"/>
            </w:r>
            <w:r w:rsidR="00F6264A">
              <w:rPr>
                <w:noProof/>
                <w:webHidden/>
              </w:rPr>
              <w:t>5</w:t>
            </w:r>
            <w:r w:rsidR="00F6264A">
              <w:rPr>
                <w:noProof/>
                <w:webHidden/>
              </w:rPr>
              <w:fldChar w:fldCharType="end"/>
            </w:r>
          </w:hyperlink>
        </w:p>
        <w:p w14:paraId="60165464" w14:textId="62AEF4FA" w:rsidR="00F6264A" w:rsidRDefault="00CF7C75">
          <w:pPr>
            <w:pStyle w:val="Innehll1"/>
            <w:tabs>
              <w:tab w:val="right" w:leader="dot" w:pos="9062"/>
            </w:tabs>
            <w:rPr>
              <w:rFonts w:eastAsiaTheme="minorEastAsia" w:cstheme="minorBidi"/>
              <w:b w:val="0"/>
              <w:bCs w:val="0"/>
              <w:caps w:val="0"/>
              <w:noProof/>
              <w:sz w:val="22"/>
              <w:szCs w:val="22"/>
              <w:lang w:eastAsia="sv-SE"/>
            </w:rPr>
          </w:pPr>
          <w:hyperlink w:anchor="_Toc97198656" w:history="1">
            <w:r w:rsidR="00F6264A" w:rsidRPr="000F339E">
              <w:rPr>
                <w:rStyle w:val="Hyperlnk"/>
                <w:noProof/>
              </w:rPr>
              <w:t>Antal personer</w:t>
            </w:r>
            <w:r w:rsidR="00F6264A">
              <w:rPr>
                <w:noProof/>
                <w:webHidden/>
              </w:rPr>
              <w:tab/>
            </w:r>
            <w:r w:rsidR="00F6264A">
              <w:rPr>
                <w:noProof/>
                <w:webHidden/>
              </w:rPr>
              <w:fldChar w:fldCharType="begin"/>
            </w:r>
            <w:r w:rsidR="00F6264A">
              <w:rPr>
                <w:noProof/>
                <w:webHidden/>
              </w:rPr>
              <w:instrText xml:space="preserve"> PAGEREF _Toc97198656 \h </w:instrText>
            </w:r>
            <w:r w:rsidR="00F6264A">
              <w:rPr>
                <w:noProof/>
                <w:webHidden/>
              </w:rPr>
            </w:r>
            <w:r w:rsidR="00F6264A">
              <w:rPr>
                <w:noProof/>
                <w:webHidden/>
              </w:rPr>
              <w:fldChar w:fldCharType="separate"/>
            </w:r>
            <w:r w:rsidR="00F6264A">
              <w:rPr>
                <w:noProof/>
                <w:webHidden/>
              </w:rPr>
              <w:t>6</w:t>
            </w:r>
            <w:r w:rsidR="00F6264A">
              <w:rPr>
                <w:noProof/>
                <w:webHidden/>
              </w:rPr>
              <w:fldChar w:fldCharType="end"/>
            </w:r>
          </w:hyperlink>
        </w:p>
        <w:p w14:paraId="53B06C73" w14:textId="52896E53" w:rsidR="00F6264A" w:rsidRDefault="00CF7C75">
          <w:pPr>
            <w:pStyle w:val="Innehll2"/>
            <w:tabs>
              <w:tab w:val="right" w:leader="dot" w:pos="9062"/>
            </w:tabs>
            <w:rPr>
              <w:rFonts w:eastAsiaTheme="minorEastAsia" w:cstheme="minorBidi"/>
              <w:smallCaps w:val="0"/>
              <w:noProof/>
              <w:sz w:val="22"/>
              <w:szCs w:val="22"/>
              <w:lang w:eastAsia="sv-SE"/>
            </w:rPr>
          </w:pPr>
          <w:hyperlink w:anchor="_Toc97198657" w:history="1">
            <w:r w:rsidR="00F6264A" w:rsidRPr="000F339E">
              <w:rPr>
                <w:rStyle w:val="Hyperlnk"/>
                <w:noProof/>
              </w:rPr>
              <w:t>Frågeställningar</w:t>
            </w:r>
            <w:r w:rsidR="00F6264A">
              <w:rPr>
                <w:noProof/>
                <w:webHidden/>
              </w:rPr>
              <w:tab/>
            </w:r>
            <w:r w:rsidR="00F6264A">
              <w:rPr>
                <w:noProof/>
                <w:webHidden/>
              </w:rPr>
              <w:fldChar w:fldCharType="begin"/>
            </w:r>
            <w:r w:rsidR="00F6264A">
              <w:rPr>
                <w:noProof/>
                <w:webHidden/>
              </w:rPr>
              <w:instrText xml:space="preserve"> PAGEREF _Toc97198657 \h </w:instrText>
            </w:r>
            <w:r w:rsidR="00F6264A">
              <w:rPr>
                <w:noProof/>
                <w:webHidden/>
              </w:rPr>
            </w:r>
            <w:r w:rsidR="00F6264A">
              <w:rPr>
                <w:noProof/>
                <w:webHidden/>
              </w:rPr>
              <w:fldChar w:fldCharType="separate"/>
            </w:r>
            <w:r w:rsidR="00F6264A">
              <w:rPr>
                <w:noProof/>
                <w:webHidden/>
              </w:rPr>
              <w:t>6</w:t>
            </w:r>
            <w:r w:rsidR="00F6264A">
              <w:rPr>
                <w:noProof/>
                <w:webHidden/>
              </w:rPr>
              <w:fldChar w:fldCharType="end"/>
            </w:r>
          </w:hyperlink>
        </w:p>
        <w:p w14:paraId="323D55BD" w14:textId="5218CB30" w:rsidR="00F6264A" w:rsidRDefault="00CF7C75">
          <w:pPr>
            <w:pStyle w:val="Innehll2"/>
            <w:tabs>
              <w:tab w:val="right" w:leader="dot" w:pos="9062"/>
            </w:tabs>
            <w:rPr>
              <w:rFonts w:eastAsiaTheme="minorEastAsia" w:cstheme="minorBidi"/>
              <w:smallCaps w:val="0"/>
              <w:noProof/>
              <w:sz w:val="22"/>
              <w:szCs w:val="22"/>
              <w:lang w:eastAsia="sv-SE"/>
            </w:rPr>
          </w:pPr>
          <w:hyperlink w:anchor="_Toc97198658" w:history="1">
            <w:r w:rsidR="00F6264A" w:rsidRPr="000F339E">
              <w:rPr>
                <w:rStyle w:val="Hyperlnk"/>
                <w:noProof/>
              </w:rPr>
              <w:t>Resultat antal personer</w:t>
            </w:r>
            <w:r w:rsidR="00F6264A">
              <w:rPr>
                <w:noProof/>
                <w:webHidden/>
              </w:rPr>
              <w:tab/>
            </w:r>
            <w:r w:rsidR="00F6264A">
              <w:rPr>
                <w:noProof/>
                <w:webHidden/>
              </w:rPr>
              <w:fldChar w:fldCharType="begin"/>
            </w:r>
            <w:r w:rsidR="00F6264A">
              <w:rPr>
                <w:noProof/>
                <w:webHidden/>
              </w:rPr>
              <w:instrText xml:space="preserve"> PAGEREF _Toc97198658 \h </w:instrText>
            </w:r>
            <w:r w:rsidR="00F6264A">
              <w:rPr>
                <w:noProof/>
                <w:webHidden/>
              </w:rPr>
            </w:r>
            <w:r w:rsidR="00F6264A">
              <w:rPr>
                <w:noProof/>
                <w:webHidden/>
              </w:rPr>
              <w:fldChar w:fldCharType="separate"/>
            </w:r>
            <w:r w:rsidR="00F6264A">
              <w:rPr>
                <w:noProof/>
                <w:webHidden/>
              </w:rPr>
              <w:t>6</w:t>
            </w:r>
            <w:r w:rsidR="00F6264A">
              <w:rPr>
                <w:noProof/>
                <w:webHidden/>
              </w:rPr>
              <w:fldChar w:fldCharType="end"/>
            </w:r>
          </w:hyperlink>
        </w:p>
        <w:p w14:paraId="760F04F4" w14:textId="3F83EAFD" w:rsidR="00F6264A" w:rsidRDefault="00CF7C75">
          <w:pPr>
            <w:pStyle w:val="Innehll1"/>
            <w:tabs>
              <w:tab w:val="right" w:leader="dot" w:pos="9062"/>
            </w:tabs>
            <w:rPr>
              <w:rFonts w:eastAsiaTheme="minorEastAsia" w:cstheme="minorBidi"/>
              <w:b w:val="0"/>
              <w:bCs w:val="0"/>
              <w:caps w:val="0"/>
              <w:noProof/>
              <w:sz w:val="22"/>
              <w:szCs w:val="22"/>
              <w:lang w:eastAsia="sv-SE"/>
            </w:rPr>
          </w:pPr>
          <w:hyperlink w:anchor="_Toc97198659" w:history="1">
            <w:r w:rsidR="00F6264A" w:rsidRPr="000F339E">
              <w:rPr>
                <w:rStyle w:val="Hyperlnk"/>
                <w:rFonts w:eastAsia="Calibri"/>
                <w:noProof/>
              </w:rPr>
              <w:t>Antal fordon</w:t>
            </w:r>
            <w:r w:rsidR="00F6264A">
              <w:rPr>
                <w:noProof/>
                <w:webHidden/>
              </w:rPr>
              <w:tab/>
            </w:r>
            <w:r w:rsidR="00F6264A">
              <w:rPr>
                <w:noProof/>
                <w:webHidden/>
              </w:rPr>
              <w:fldChar w:fldCharType="begin"/>
            </w:r>
            <w:r w:rsidR="00F6264A">
              <w:rPr>
                <w:noProof/>
                <w:webHidden/>
              </w:rPr>
              <w:instrText xml:space="preserve"> PAGEREF _Toc97198659 \h </w:instrText>
            </w:r>
            <w:r w:rsidR="00F6264A">
              <w:rPr>
                <w:noProof/>
                <w:webHidden/>
              </w:rPr>
            </w:r>
            <w:r w:rsidR="00F6264A">
              <w:rPr>
                <w:noProof/>
                <w:webHidden/>
              </w:rPr>
              <w:fldChar w:fldCharType="separate"/>
            </w:r>
            <w:r w:rsidR="00F6264A">
              <w:rPr>
                <w:noProof/>
                <w:webHidden/>
              </w:rPr>
              <w:t>7</w:t>
            </w:r>
            <w:r w:rsidR="00F6264A">
              <w:rPr>
                <w:noProof/>
                <w:webHidden/>
              </w:rPr>
              <w:fldChar w:fldCharType="end"/>
            </w:r>
          </w:hyperlink>
        </w:p>
        <w:p w14:paraId="393E07EA" w14:textId="495E59B0" w:rsidR="00F6264A" w:rsidRDefault="00CF7C75">
          <w:pPr>
            <w:pStyle w:val="Innehll2"/>
            <w:tabs>
              <w:tab w:val="right" w:leader="dot" w:pos="9062"/>
            </w:tabs>
            <w:rPr>
              <w:rFonts w:eastAsiaTheme="minorEastAsia" w:cstheme="minorBidi"/>
              <w:smallCaps w:val="0"/>
              <w:noProof/>
              <w:sz w:val="22"/>
              <w:szCs w:val="22"/>
              <w:lang w:eastAsia="sv-SE"/>
            </w:rPr>
          </w:pPr>
          <w:hyperlink w:anchor="_Toc97198660" w:history="1">
            <w:r w:rsidR="00F6264A" w:rsidRPr="000F339E">
              <w:rPr>
                <w:rStyle w:val="Hyperlnk"/>
                <w:noProof/>
              </w:rPr>
              <w:t>Frågeställningar</w:t>
            </w:r>
            <w:r w:rsidR="00F6264A">
              <w:rPr>
                <w:noProof/>
                <w:webHidden/>
              </w:rPr>
              <w:tab/>
            </w:r>
            <w:r w:rsidR="00F6264A">
              <w:rPr>
                <w:noProof/>
                <w:webHidden/>
              </w:rPr>
              <w:fldChar w:fldCharType="begin"/>
            </w:r>
            <w:r w:rsidR="00F6264A">
              <w:rPr>
                <w:noProof/>
                <w:webHidden/>
              </w:rPr>
              <w:instrText xml:space="preserve"> PAGEREF _Toc97198660 \h </w:instrText>
            </w:r>
            <w:r w:rsidR="00F6264A">
              <w:rPr>
                <w:noProof/>
                <w:webHidden/>
              </w:rPr>
            </w:r>
            <w:r w:rsidR="00F6264A">
              <w:rPr>
                <w:noProof/>
                <w:webHidden/>
              </w:rPr>
              <w:fldChar w:fldCharType="separate"/>
            </w:r>
            <w:r w:rsidR="00F6264A">
              <w:rPr>
                <w:noProof/>
                <w:webHidden/>
              </w:rPr>
              <w:t>10</w:t>
            </w:r>
            <w:r w:rsidR="00F6264A">
              <w:rPr>
                <w:noProof/>
                <w:webHidden/>
              </w:rPr>
              <w:fldChar w:fldCharType="end"/>
            </w:r>
          </w:hyperlink>
        </w:p>
        <w:p w14:paraId="1BC27ED7" w14:textId="2D42F069" w:rsidR="00F6264A" w:rsidRDefault="00CF7C75">
          <w:pPr>
            <w:pStyle w:val="Innehll2"/>
            <w:tabs>
              <w:tab w:val="right" w:leader="dot" w:pos="9062"/>
            </w:tabs>
            <w:rPr>
              <w:rFonts w:eastAsiaTheme="minorEastAsia" w:cstheme="minorBidi"/>
              <w:smallCaps w:val="0"/>
              <w:noProof/>
              <w:sz w:val="22"/>
              <w:szCs w:val="22"/>
              <w:lang w:eastAsia="sv-SE"/>
            </w:rPr>
          </w:pPr>
          <w:hyperlink w:anchor="_Toc97198661" w:history="1">
            <w:r w:rsidR="00F6264A" w:rsidRPr="000F339E">
              <w:rPr>
                <w:rStyle w:val="Hyperlnk"/>
                <w:noProof/>
              </w:rPr>
              <w:t>Resultat antal fordon</w:t>
            </w:r>
            <w:r w:rsidR="00F6264A">
              <w:rPr>
                <w:noProof/>
                <w:webHidden/>
              </w:rPr>
              <w:tab/>
            </w:r>
            <w:r w:rsidR="00F6264A">
              <w:rPr>
                <w:noProof/>
                <w:webHidden/>
              </w:rPr>
              <w:fldChar w:fldCharType="begin"/>
            </w:r>
            <w:r w:rsidR="00F6264A">
              <w:rPr>
                <w:noProof/>
                <w:webHidden/>
              </w:rPr>
              <w:instrText xml:space="preserve"> PAGEREF _Toc97198661 \h </w:instrText>
            </w:r>
            <w:r w:rsidR="00F6264A">
              <w:rPr>
                <w:noProof/>
                <w:webHidden/>
              </w:rPr>
            </w:r>
            <w:r w:rsidR="00F6264A">
              <w:rPr>
                <w:noProof/>
                <w:webHidden/>
              </w:rPr>
              <w:fldChar w:fldCharType="separate"/>
            </w:r>
            <w:r w:rsidR="00F6264A">
              <w:rPr>
                <w:noProof/>
                <w:webHidden/>
              </w:rPr>
              <w:t>11</w:t>
            </w:r>
            <w:r w:rsidR="00F6264A">
              <w:rPr>
                <w:noProof/>
                <w:webHidden/>
              </w:rPr>
              <w:fldChar w:fldCharType="end"/>
            </w:r>
          </w:hyperlink>
        </w:p>
        <w:p w14:paraId="0F88C7FD" w14:textId="2BA585CC" w:rsidR="00F6264A" w:rsidRDefault="00CF7C75">
          <w:pPr>
            <w:pStyle w:val="Innehll1"/>
            <w:tabs>
              <w:tab w:val="right" w:leader="dot" w:pos="9062"/>
            </w:tabs>
            <w:rPr>
              <w:rFonts w:eastAsiaTheme="minorEastAsia" w:cstheme="minorBidi"/>
              <w:b w:val="0"/>
              <w:bCs w:val="0"/>
              <w:caps w:val="0"/>
              <w:noProof/>
              <w:sz w:val="22"/>
              <w:szCs w:val="22"/>
              <w:lang w:eastAsia="sv-SE"/>
            </w:rPr>
          </w:pPr>
          <w:hyperlink w:anchor="_Toc97198662" w:history="1">
            <w:r w:rsidR="00F6264A" w:rsidRPr="000F339E">
              <w:rPr>
                <w:rStyle w:val="Hyperlnk"/>
                <w:noProof/>
              </w:rPr>
              <w:t>Parkeringsplatser</w:t>
            </w:r>
            <w:r w:rsidR="00F6264A">
              <w:rPr>
                <w:noProof/>
                <w:webHidden/>
              </w:rPr>
              <w:tab/>
            </w:r>
            <w:r w:rsidR="00F6264A">
              <w:rPr>
                <w:noProof/>
                <w:webHidden/>
              </w:rPr>
              <w:fldChar w:fldCharType="begin"/>
            </w:r>
            <w:r w:rsidR="00F6264A">
              <w:rPr>
                <w:noProof/>
                <w:webHidden/>
              </w:rPr>
              <w:instrText xml:space="preserve"> PAGEREF _Toc97198662 \h </w:instrText>
            </w:r>
            <w:r w:rsidR="00F6264A">
              <w:rPr>
                <w:noProof/>
                <w:webHidden/>
              </w:rPr>
            </w:r>
            <w:r w:rsidR="00F6264A">
              <w:rPr>
                <w:noProof/>
                <w:webHidden/>
              </w:rPr>
              <w:fldChar w:fldCharType="separate"/>
            </w:r>
            <w:r w:rsidR="00F6264A">
              <w:rPr>
                <w:noProof/>
                <w:webHidden/>
              </w:rPr>
              <w:t>12</w:t>
            </w:r>
            <w:r w:rsidR="00F6264A">
              <w:rPr>
                <w:noProof/>
                <w:webHidden/>
              </w:rPr>
              <w:fldChar w:fldCharType="end"/>
            </w:r>
          </w:hyperlink>
        </w:p>
        <w:p w14:paraId="0D6CEC23" w14:textId="3FA6283B" w:rsidR="00F6264A" w:rsidRDefault="00CF7C75">
          <w:pPr>
            <w:pStyle w:val="Innehll2"/>
            <w:tabs>
              <w:tab w:val="right" w:leader="dot" w:pos="9062"/>
            </w:tabs>
            <w:rPr>
              <w:rFonts w:eastAsiaTheme="minorEastAsia" w:cstheme="minorBidi"/>
              <w:smallCaps w:val="0"/>
              <w:noProof/>
              <w:sz w:val="22"/>
              <w:szCs w:val="22"/>
              <w:lang w:eastAsia="sv-SE"/>
            </w:rPr>
          </w:pPr>
          <w:hyperlink w:anchor="_Toc97198663" w:history="1">
            <w:r w:rsidR="00F6264A" w:rsidRPr="000F339E">
              <w:rPr>
                <w:rStyle w:val="Hyperlnk"/>
                <w:noProof/>
              </w:rPr>
              <w:t>Bilparkering</w:t>
            </w:r>
            <w:r w:rsidR="00F6264A">
              <w:rPr>
                <w:noProof/>
                <w:webHidden/>
              </w:rPr>
              <w:tab/>
            </w:r>
            <w:r w:rsidR="00F6264A">
              <w:rPr>
                <w:noProof/>
                <w:webHidden/>
              </w:rPr>
              <w:fldChar w:fldCharType="begin"/>
            </w:r>
            <w:r w:rsidR="00F6264A">
              <w:rPr>
                <w:noProof/>
                <w:webHidden/>
              </w:rPr>
              <w:instrText xml:space="preserve"> PAGEREF _Toc97198663 \h </w:instrText>
            </w:r>
            <w:r w:rsidR="00F6264A">
              <w:rPr>
                <w:noProof/>
                <w:webHidden/>
              </w:rPr>
            </w:r>
            <w:r w:rsidR="00F6264A">
              <w:rPr>
                <w:noProof/>
                <w:webHidden/>
              </w:rPr>
              <w:fldChar w:fldCharType="separate"/>
            </w:r>
            <w:r w:rsidR="00F6264A">
              <w:rPr>
                <w:noProof/>
                <w:webHidden/>
              </w:rPr>
              <w:t>12</w:t>
            </w:r>
            <w:r w:rsidR="00F6264A">
              <w:rPr>
                <w:noProof/>
                <w:webHidden/>
              </w:rPr>
              <w:fldChar w:fldCharType="end"/>
            </w:r>
          </w:hyperlink>
        </w:p>
        <w:p w14:paraId="26ABA92C" w14:textId="18F53F16" w:rsidR="00F6264A" w:rsidRDefault="00CF7C75">
          <w:pPr>
            <w:pStyle w:val="Innehll2"/>
            <w:tabs>
              <w:tab w:val="right" w:leader="dot" w:pos="9062"/>
            </w:tabs>
            <w:rPr>
              <w:rFonts w:eastAsiaTheme="minorEastAsia" w:cstheme="minorBidi"/>
              <w:smallCaps w:val="0"/>
              <w:noProof/>
              <w:sz w:val="22"/>
              <w:szCs w:val="22"/>
              <w:lang w:eastAsia="sv-SE"/>
            </w:rPr>
          </w:pPr>
          <w:hyperlink w:anchor="_Toc97198664" w:history="1">
            <w:r w:rsidR="00F6264A" w:rsidRPr="000F339E">
              <w:rPr>
                <w:rStyle w:val="Hyperlnk"/>
                <w:noProof/>
              </w:rPr>
              <w:t>Cykelparkering</w:t>
            </w:r>
            <w:r w:rsidR="00F6264A">
              <w:rPr>
                <w:noProof/>
                <w:webHidden/>
              </w:rPr>
              <w:tab/>
            </w:r>
            <w:r w:rsidR="00F6264A">
              <w:rPr>
                <w:noProof/>
                <w:webHidden/>
              </w:rPr>
              <w:fldChar w:fldCharType="begin"/>
            </w:r>
            <w:r w:rsidR="00F6264A">
              <w:rPr>
                <w:noProof/>
                <w:webHidden/>
              </w:rPr>
              <w:instrText xml:space="preserve"> PAGEREF _Toc97198664 \h </w:instrText>
            </w:r>
            <w:r w:rsidR="00F6264A">
              <w:rPr>
                <w:noProof/>
                <w:webHidden/>
              </w:rPr>
            </w:r>
            <w:r w:rsidR="00F6264A">
              <w:rPr>
                <w:noProof/>
                <w:webHidden/>
              </w:rPr>
              <w:fldChar w:fldCharType="separate"/>
            </w:r>
            <w:r w:rsidR="00F6264A">
              <w:rPr>
                <w:noProof/>
                <w:webHidden/>
              </w:rPr>
              <w:t>13</w:t>
            </w:r>
            <w:r w:rsidR="00F6264A">
              <w:rPr>
                <w:noProof/>
                <w:webHidden/>
              </w:rPr>
              <w:fldChar w:fldCharType="end"/>
            </w:r>
          </w:hyperlink>
        </w:p>
        <w:p w14:paraId="2285C824" w14:textId="2E5F00C6" w:rsidR="00F6264A" w:rsidRDefault="00CF7C75">
          <w:pPr>
            <w:pStyle w:val="Innehll1"/>
            <w:tabs>
              <w:tab w:val="right" w:leader="dot" w:pos="9062"/>
            </w:tabs>
            <w:rPr>
              <w:rFonts w:eastAsiaTheme="minorEastAsia" w:cstheme="minorBidi"/>
              <w:b w:val="0"/>
              <w:bCs w:val="0"/>
              <w:caps w:val="0"/>
              <w:noProof/>
              <w:sz w:val="22"/>
              <w:szCs w:val="22"/>
              <w:lang w:eastAsia="sv-SE"/>
            </w:rPr>
          </w:pPr>
          <w:hyperlink w:anchor="_Toc97198665" w:history="1">
            <w:r w:rsidR="00F6264A" w:rsidRPr="000F339E">
              <w:rPr>
                <w:rStyle w:val="Hyperlnk"/>
                <w:noProof/>
              </w:rPr>
              <w:t>Parkeringslösning</w:t>
            </w:r>
            <w:r w:rsidR="00F6264A">
              <w:rPr>
                <w:noProof/>
                <w:webHidden/>
              </w:rPr>
              <w:tab/>
            </w:r>
            <w:r w:rsidR="00F6264A">
              <w:rPr>
                <w:noProof/>
                <w:webHidden/>
              </w:rPr>
              <w:fldChar w:fldCharType="begin"/>
            </w:r>
            <w:r w:rsidR="00F6264A">
              <w:rPr>
                <w:noProof/>
                <w:webHidden/>
              </w:rPr>
              <w:instrText xml:space="preserve"> PAGEREF _Toc97198665 \h </w:instrText>
            </w:r>
            <w:r w:rsidR="00F6264A">
              <w:rPr>
                <w:noProof/>
                <w:webHidden/>
              </w:rPr>
            </w:r>
            <w:r w:rsidR="00F6264A">
              <w:rPr>
                <w:noProof/>
                <w:webHidden/>
              </w:rPr>
              <w:fldChar w:fldCharType="separate"/>
            </w:r>
            <w:r w:rsidR="00F6264A">
              <w:rPr>
                <w:noProof/>
                <w:webHidden/>
              </w:rPr>
              <w:t>14</w:t>
            </w:r>
            <w:r w:rsidR="00F6264A">
              <w:rPr>
                <w:noProof/>
                <w:webHidden/>
              </w:rPr>
              <w:fldChar w:fldCharType="end"/>
            </w:r>
          </w:hyperlink>
        </w:p>
        <w:p w14:paraId="015BC7AD" w14:textId="0BBC8EB3" w:rsidR="00F6264A" w:rsidRDefault="00CF7C75">
          <w:pPr>
            <w:pStyle w:val="Innehll2"/>
            <w:tabs>
              <w:tab w:val="right" w:leader="dot" w:pos="9062"/>
            </w:tabs>
            <w:rPr>
              <w:rFonts w:eastAsiaTheme="minorEastAsia" w:cstheme="minorBidi"/>
              <w:smallCaps w:val="0"/>
              <w:noProof/>
              <w:sz w:val="22"/>
              <w:szCs w:val="22"/>
              <w:lang w:eastAsia="sv-SE"/>
            </w:rPr>
          </w:pPr>
          <w:hyperlink w:anchor="_Toc97198666" w:history="1">
            <w:r w:rsidR="00F6264A" w:rsidRPr="000F339E">
              <w:rPr>
                <w:rStyle w:val="Hyperlnk"/>
                <w:noProof/>
              </w:rPr>
              <w:t>Bilplatser</w:t>
            </w:r>
            <w:r w:rsidR="00F6264A">
              <w:rPr>
                <w:noProof/>
                <w:webHidden/>
              </w:rPr>
              <w:tab/>
            </w:r>
            <w:r w:rsidR="00F6264A">
              <w:rPr>
                <w:noProof/>
                <w:webHidden/>
              </w:rPr>
              <w:fldChar w:fldCharType="begin"/>
            </w:r>
            <w:r w:rsidR="00F6264A">
              <w:rPr>
                <w:noProof/>
                <w:webHidden/>
              </w:rPr>
              <w:instrText xml:space="preserve"> PAGEREF _Toc97198666 \h </w:instrText>
            </w:r>
            <w:r w:rsidR="00F6264A">
              <w:rPr>
                <w:noProof/>
                <w:webHidden/>
              </w:rPr>
            </w:r>
            <w:r w:rsidR="00F6264A">
              <w:rPr>
                <w:noProof/>
                <w:webHidden/>
              </w:rPr>
              <w:fldChar w:fldCharType="separate"/>
            </w:r>
            <w:r w:rsidR="00F6264A">
              <w:rPr>
                <w:noProof/>
                <w:webHidden/>
              </w:rPr>
              <w:t>14</w:t>
            </w:r>
            <w:r w:rsidR="00F6264A">
              <w:rPr>
                <w:noProof/>
                <w:webHidden/>
              </w:rPr>
              <w:fldChar w:fldCharType="end"/>
            </w:r>
          </w:hyperlink>
        </w:p>
        <w:p w14:paraId="3907ECF9" w14:textId="4981CC86" w:rsidR="00F6264A" w:rsidRDefault="00CF7C75">
          <w:pPr>
            <w:pStyle w:val="Innehll2"/>
            <w:tabs>
              <w:tab w:val="right" w:leader="dot" w:pos="9062"/>
            </w:tabs>
            <w:rPr>
              <w:rFonts w:eastAsiaTheme="minorEastAsia" w:cstheme="minorBidi"/>
              <w:smallCaps w:val="0"/>
              <w:noProof/>
              <w:sz w:val="22"/>
              <w:szCs w:val="22"/>
              <w:lang w:eastAsia="sv-SE"/>
            </w:rPr>
          </w:pPr>
          <w:hyperlink w:anchor="_Toc97198667" w:history="1">
            <w:r w:rsidR="00F6264A" w:rsidRPr="000F339E">
              <w:rPr>
                <w:rStyle w:val="Hyperlnk"/>
                <w:noProof/>
              </w:rPr>
              <w:t>Cykelplatser</w:t>
            </w:r>
            <w:r w:rsidR="00F6264A">
              <w:rPr>
                <w:noProof/>
                <w:webHidden/>
              </w:rPr>
              <w:tab/>
            </w:r>
            <w:r w:rsidR="00F6264A">
              <w:rPr>
                <w:noProof/>
                <w:webHidden/>
              </w:rPr>
              <w:fldChar w:fldCharType="begin"/>
            </w:r>
            <w:r w:rsidR="00F6264A">
              <w:rPr>
                <w:noProof/>
                <w:webHidden/>
              </w:rPr>
              <w:instrText xml:space="preserve"> PAGEREF _Toc97198667 \h </w:instrText>
            </w:r>
            <w:r w:rsidR="00F6264A">
              <w:rPr>
                <w:noProof/>
                <w:webHidden/>
              </w:rPr>
            </w:r>
            <w:r w:rsidR="00F6264A">
              <w:rPr>
                <w:noProof/>
                <w:webHidden/>
              </w:rPr>
              <w:fldChar w:fldCharType="separate"/>
            </w:r>
            <w:r w:rsidR="00F6264A">
              <w:rPr>
                <w:noProof/>
                <w:webHidden/>
              </w:rPr>
              <w:t>14</w:t>
            </w:r>
            <w:r w:rsidR="00F6264A">
              <w:rPr>
                <w:noProof/>
                <w:webHidden/>
              </w:rPr>
              <w:fldChar w:fldCharType="end"/>
            </w:r>
          </w:hyperlink>
        </w:p>
        <w:p w14:paraId="001ADDFC" w14:textId="701290A9" w:rsidR="00F6264A" w:rsidRDefault="00CF7C75">
          <w:pPr>
            <w:pStyle w:val="Innehll1"/>
            <w:tabs>
              <w:tab w:val="right" w:leader="dot" w:pos="9062"/>
            </w:tabs>
            <w:rPr>
              <w:rFonts w:eastAsiaTheme="minorEastAsia" w:cstheme="minorBidi"/>
              <w:b w:val="0"/>
              <w:bCs w:val="0"/>
              <w:caps w:val="0"/>
              <w:noProof/>
              <w:sz w:val="22"/>
              <w:szCs w:val="22"/>
              <w:lang w:eastAsia="sv-SE"/>
            </w:rPr>
          </w:pPr>
          <w:hyperlink w:anchor="_Toc97198668" w:history="1">
            <w:r w:rsidR="00F6264A" w:rsidRPr="000F339E">
              <w:rPr>
                <w:rStyle w:val="Hyperlnk"/>
                <w:noProof/>
              </w:rPr>
              <w:t>Reglering, kostnadstäckning och byggskede</w:t>
            </w:r>
            <w:r w:rsidR="00F6264A">
              <w:rPr>
                <w:noProof/>
                <w:webHidden/>
              </w:rPr>
              <w:tab/>
            </w:r>
            <w:r w:rsidR="00F6264A">
              <w:rPr>
                <w:noProof/>
                <w:webHidden/>
              </w:rPr>
              <w:fldChar w:fldCharType="begin"/>
            </w:r>
            <w:r w:rsidR="00F6264A">
              <w:rPr>
                <w:noProof/>
                <w:webHidden/>
              </w:rPr>
              <w:instrText xml:space="preserve"> PAGEREF _Toc97198668 \h </w:instrText>
            </w:r>
            <w:r w:rsidR="00F6264A">
              <w:rPr>
                <w:noProof/>
                <w:webHidden/>
              </w:rPr>
            </w:r>
            <w:r w:rsidR="00F6264A">
              <w:rPr>
                <w:noProof/>
                <w:webHidden/>
              </w:rPr>
              <w:fldChar w:fldCharType="separate"/>
            </w:r>
            <w:r w:rsidR="00F6264A">
              <w:rPr>
                <w:noProof/>
                <w:webHidden/>
              </w:rPr>
              <w:t>15</w:t>
            </w:r>
            <w:r w:rsidR="00F6264A">
              <w:rPr>
                <w:noProof/>
                <w:webHidden/>
              </w:rPr>
              <w:fldChar w:fldCharType="end"/>
            </w:r>
          </w:hyperlink>
        </w:p>
        <w:p w14:paraId="21C2BD1A" w14:textId="45CEF199" w:rsidR="00F6264A" w:rsidRDefault="00CF7C75">
          <w:pPr>
            <w:pStyle w:val="Innehll2"/>
            <w:tabs>
              <w:tab w:val="right" w:leader="dot" w:pos="9062"/>
            </w:tabs>
            <w:rPr>
              <w:rFonts w:eastAsiaTheme="minorEastAsia" w:cstheme="minorBidi"/>
              <w:smallCaps w:val="0"/>
              <w:noProof/>
              <w:sz w:val="22"/>
              <w:szCs w:val="22"/>
              <w:lang w:eastAsia="sv-SE"/>
            </w:rPr>
          </w:pPr>
          <w:hyperlink w:anchor="_Toc97198669" w:history="1">
            <w:r w:rsidR="00F6264A" w:rsidRPr="000F339E">
              <w:rPr>
                <w:rStyle w:val="Hyperlnk"/>
                <w:noProof/>
              </w:rPr>
              <w:t>Parkering på gatumark</w:t>
            </w:r>
            <w:r w:rsidR="00F6264A">
              <w:rPr>
                <w:noProof/>
                <w:webHidden/>
              </w:rPr>
              <w:tab/>
            </w:r>
            <w:r w:rsidR="00F6264A">
              <w:rPr>
                <w:noProof/>
                <w:webHidden/>
              </w:rPr>
              <w:fldChar w:fldCharType="begin"/>
            </w:r>
            <w:r w:rsidR="00F6264A">
              <w:rPr>
                <w:noProof/>
                <w:webHidden/>
              </w:rPr>
              <w:instrText xml:space="preserve"> PAGEREF _Toc97198669 \h </w:instrText>
            </w:r>
            <w:r w:rsidR="00F6264A">
              <w:rPr>
                <w:noProof/>
                <w:webHidden/>
              </w:rPr>
            </w:r>
            <w:r w:rsidR="00F6264A">
              <w:rPr>
                <w:noProof/>
                <w:webHidden/>
              </w:rPr>
              <w:fldChar w:fldCharType="separate"/>
            </w:r>
            <w:r w:rsidR="00F6264A">
              <w:rPr>
                <w:noProof/>
                <w:webHidden/>
              </w:rPr>
              <w:t>15</w:t>
            </w:r>
            <w:r w:rsidR="00F6264A">
              <w:rPr>
                <w:noProof/>
                <w:webHidden/>
              </w:rPr>
              <w:fldChar w:fldCharType="end"/>
            </w:r>
          </w:hyperlink>
        </w:p>
        <w:p w14:paraId="46DD5CE6" w14:textId="4ED4714E" w:rsidR="00F6264A" w:rsidRDefault="00CF7C75">
          <w:pPr>
            <w:pStyle w:val="Innehll2"/>
            <w:tabs>
              <w:tab w:val="right" w:leader="dot" w:pos="9062"/>
            </w:tabs>
            <w:rPr>
              <w:rFonts w:eastAsiaTheme="minorEastAsia" w:cstheme="minorBidi"/>
              <w:smallCaps w:val="0"/>
              <w:noProof/>
              <w:sz w:val="22"/>
              <w:szCs w:val="22"/>
              <w:lang w:eastAsia="sv-SE"/>
            </w:rPr>
          </w:pPr>
          <w:hyperlink w:anchor="_Toc97198670" w:history="1">
            <w:r w:rsidR="00F6264A" w:rsidRPr="000F339E">
              <w:rPr>
                <w:rStyle w:val="Hyperlnk"/>
                <w:noProof/>
              </w:rPr>
              <w:t>Förutsättningar för kostnadstäckning</w:t>
            </w:r>
            <w:r w:rsidR="00F6264A">
              <w:rPr>
                <w:noProof/>
                <w:webHidden/>
              </w:rPr>
              <w:tab/>
            </w:r>
            <w:r w:rsidR="00F6264A">
              <w:rPr>
                <w:noProof/>
                <w:webHidden/>
              </w:rPr>
              <w:fldChar w:fldCharType="begin"/>
            </w:r>
            <w:r w:rsidR="00F6264A">
              <w:rPr>
                <w:noProof/>
                <w:webHidden/>
              </w:rPr>
              <w:instrText xml:space="preserve"> PAGEREF _Toc97198670 \h </w:instrText>
            </w:r>
            <w:r w:rsidR="00F6264A">
              <w:rPr>
                <w:noProof/>
                <w:webHidden/>
              </w:rPr>
            </w:r>
            <w:r w:rsidR="00F6264A">
              <w:rPr>
                <w:noProof/>
                <w:webHidden/>
              </w:rPr>
              <w:fldChar w:fldCharType="separate"/>
            </w:r>
            <w:r w:rsidR="00F6264A">
              <w:rPr>
                <w:noProof/>
                <w:webHidden/>
              </w:rPr>
              <w:t>15</w:t>
            </w:r>
            <w:r w:rsidR="00F6264A">
              <w:rPr>
                <w:noProof/>
                <w:webHidden/>
              </w:rPr>
              <w:fldChar w:fldCharType="end"/>
            </w:r>
          </w:hyperlink>
        </w:p>
        <w:p w14:paraId="3541AC3C" w14:textId="2A56133F" w:rsidR="00F6264A" w:rsidRDefault="00CF7C75">
          <w:pPr>
            <w:pStyle w:val="Innehll2"/>
            <w:tabs>
              <w:tab w:val="right" w:leader="dot" w:pos="9062"/>
            </w:tabs>
            <w:rPr>
              <w:rFonts w:eastAsiaTheme="minorEastAsia" w:cstheme="minorBidi"/>
              <w:smallCaps w:val="0"/>
              <w:noProof/>
              <w:sz w:val="22"/>
              <w:szCs w:val="22"/>
              <w:lang w:eastAsia="sv-SE"/>
            </w:rPr>
          </w:pPr>
          <w:hyperlink w:anchor="_Toc97198671" w:history="1">
            <w:r w:rsidR="00F6264A" w:rsidRPr="000F339E">
              <w:rPr>
                <w:rStyle w:val="Hyperlnk"/>
                <w:noProof/>
              </w:rPr>
              <w:t>Hantering av parkering inom projektområdet under byggskedet</w:t>
            </w:r>
            <w:r w:rsidR="00F6264A">
              <w:rPr>
                <w:noProof/>
                <w:webHidden/>
              </w:rPr>
              <w:tab/>
            </w:r>
            <w:r w:rsidR="00F6264A">
              <w:rPr>
                <w:noProof/>
                <w:webHidden/>
              </w:rPr>
              <w:fldChar w:fldCharType="begin"/>
            </w:r>
            <w:r w:rsidR="00F6264A">
              <w:rPr>
                <w:noProof/>
                <w:webHidden/>
              </w:rPr>
              <w:instrText xml:space="preserve"> PAGEREF _Toc97198671 \h </w:instrText>
            </w:r>
            <w:r w:rsidR="00F6264A">
              <w:rPr>
                <w:noProof/>
                <w:webHidden/>
              </w:rPr>
            </w:r>
            <w:r w:rsidR="00F6264A">
              <w:rPr>
                <w:noProof/>
                <w:webHidden/>
              </w:rPr>
              <w:fldChar w:fldCharType="separate"/>
            </w:r>
            <w:r w:rsidR="00F6264A">
              <w:rPr>
                <w:noProof/>
                <w:webHidden/>
              </w:rPr>
              <w:t>15</w:t>
            </w:r>
            <w:r w:rsidR="00F6264A">
              <w:rPr>
                <w:noProof/>
                <w:webHidden/>
              </w:rPr>
              <w:fldChar w:fldCharType="end"/>
            </w:r>
          </w:hyperlink>
        </w:p>
        <w:p w14:paraId="5AEE5B8B" w14:textId="72E750F4" w:rsidR="006439EA" w:rsidRDefault="00232868">
          <w:r>
            <w:rPr>
              <w:rFonts w:cstheme="minorHAnsi"/>
              <w:b/>
              <w:bCs/>
              <w:caps/>
              <w:sz w:val="20"/>
              <w:szCs w:val="20"/>
            </w:rPr>
            <w:fldChar w:fldCharType="end"/>
          </w:r>
        </w:p>
      </w:sdtContent>
    </w:sdt>
    <w:p w14:paraId="694D3B59" w14:textId="77777777" w:rsidR="00E32062" w:rsidRDefault="00E32062">
      <w:pP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br w:type="page"/>
      </w:r>
    </w:p>
    <w:p w14:paraId="75C85DC6" w14:textId="08FBA947" w:rsidR="00C979E0" w:rsidRDefault="00C979E0" w:rsidP="005500CF">
      <w:pPr>
        <w:pStyle w:val="Rubrik1"/>
      </w:pPr>
      <w:bookmarkStart w:id="2" w:name="_Toc97198655"/>
      <w:r w:rsidRPr="00EF5F0D">
        <w:lastRenderedPageBreak/>
        <w:t>Inledning</w:t>
      </w:r>
      <w:bookmarkEnd w:id="2"/>
    </w:p>
    <w:p w14:paraId="45CF3305" w14:textId="1FDB4CBF" w:rsidR="00C979E0" w:rsidRDefault="00C979E0" w:rsidP="00C979E0">
      <w:pPr>
        <w:rPr>
          <w:rStyle w:val="Diskretbetoning"/>
        </w:rPr>
      </w:pPr>
      <w:r w:rsidRPr="00386316">
        <w:rPr>
          <w:rStyle w:val="Diskretbetoning"/>
        </w:rPr>
        <w:t>Beskriv kortfattat projektets bakgrund och syfte utifrån den planerade exploateringen</w:t>
      </w:r>
      <w:r w:rsidRPr="006F2738">
        <w:rPr>
          <w:rStyle w:val="Diskretbetoning"/>
        </w:rPr>
        <w:t>s</w:t>
      </w:r>
      <w:r>
        <w:rPr>
          <w:rStyle w:val="Diskretbetoning"/>
        </w:rPr>
        <w:t xml:space="preserve"> </w:t>
      </w:r>
      <w:r w:rsidRPr="00386316">
        <w:rPr>
          <w:rStyle w:val="Diskretbetoning"/>
        </w:rPr>
        <w:t xml:space="preserve">mest sannolika användning. </w:t>
      </w:r>
      <w:r>
        <w:rPr>
          <w:rStyle w:val="Diskretbetoning"/>
        </w:rPr>
        <w:t>Information om v</w:t>
      </w:r>
      <w:r w:rsidRPr="00386316">
        <w:rPr>
          <w:rStyle w:val="Diskretbetoning"/>
        </w:rPr>
        <w:t>ar exploateringen</w:t>
      </w:r>
      <w:r>
        <w:rPr>
          <w:rStyle w:val="Diskretbetoning"/>
        </w:rPr>
        <w:t xml:space="preserve"> sker</w:t>
      </w:r>
      <w:r w:rsidRPr="00386316">
        <w:rPr>
          <w:rStyle w:val="Diskretbetoning"/>
        </w:rPr>
        <w:t xml:space="preserve">, </w:t>
      </w:r>
      <w:r>
        <w:rPr>
          <w:rStyle w:val="Diskretbetoning"/>
        </w:rPr>
        <w:t xml:space="preserve">hur </w:t>
      </w:r>
      <w:r w:rsidRPr="00386316">
        <w:rPr>
          <w:rStyle w:val="Diskretbetoning"/>
        </w:rPr>
        <w:t>projektområdet</w:t>
      </w:r>
      <w:r>
        <w:rPr>
          <w:rStyle w:val="Diskretbetoning"/>
        </w:rPr>
        <w:t xml:space="preserve"> ser ut</w:t>
      </w:r>
      <w:r w:rsidRPr="00386316">
        <w:rPr>
          <w:rStyle w:val="Diskretbetoning"/>
        </w:rPr>
        <w:t xml:space="preserve">, antal BTA för verksamheter </w:t>
      </w:r>
      <w:r>
        <w:rPr>
          <w:rStyle w:val="Diskretbetoning"/>
        </w:rPr>
        <w:t>med mera</w:t>
      </w:r>
      <w:r w:rsidRPr="00386316">
        <w:rPr>
          <w:rStyle w:val="Diskretbetoning"/>
        </w:rPr>
        <w:t xml:space="preserve">. Vad har framkommit i </w:t>
      </w:r>
      <w:r>
        <w:rPr>
          <w:rStyle w:val="Diskretbetoning"/>
        </w:rPr>
        <w:t xml:space="preserve">detaljplanens </w:t>
      </w:r>
      <w:r w:rsidRPr="00386316">
        <w:rPr>
          <w:rStyle w:val="Diskretbetoning"/>
        </w:rPr>
        <w:t>mobilitetsmöte</w:t>
      </w:r>
      <w:r>
        <w:rPr>
          <w:rStyle w:val="Diskretbetoning"/>
        </w:rPr>
        <w:t xml:space="preserve"> alternativt hur förhåller sig bygglovsansökan till eventuella tidigare utredningar gjorda i samband med områdets detaljplan? </w:t>
      </w:r>
    </w:p>
    <w:p w14:paraId="65D954E3" w14:textId="4BEE5E80" w:rsidR="00C979E0" w:rsidRDefault="00C979E0" w:rsidP="00C979E0">
      <w:pPr>
        <w:rPr>
          <w:rFonts w:asciiTheme="majorHAnsi" w:eastAsiaTheme="majorEastAsia" w:hAnsiTheme="majorHAnsi" w:cstheme="majorBidi"/>
          <w:b/>
          <w:sz w:val="32"/>
          <w:szCs w:val="32"/>
        </w:rPr>
      </w:pPr>
      <w:r>
        <w:rPr>
          <w:rStyle w:val="Diskretbetoning"/>
        </w:rPr>
        <w:t>Presentera gärna projektområdet i en kartbild.</w:t>
      </w:r>
      <w:r>
        <w:br w:type="page"/>
      </w:r>
    </w:p>
    <w:p w14:paraId="2EFDAA62" w14:textId="609AF096" w:rsidR="00AD02CD" w:rsidRPr="00EF5F0D" w:rsidRDefault="00AD02CD" w:rsidP="005500CF">
      <w:pPr>
        <w:pStyle w:val="Rubrik1"/>
      </w:pPr>
      <w:bookmarkStart w:id="3" w:name="_Toc97198656"/>
      <w:r>
        <w:lastRenderedPageBreak/>
        <w:t>Antal personer</w:t>
      </w:r>
      <w:bookmarkEnd w:id="3"/>
    </w:p>
    <w:p w14:paraId="57A6C63B" w14:textId="43A5D0BA" w:rsidR="00775F18" w:rsidRPr="005500CF" w:rsidRDefault="00190BA8" w:rsidP="00775F18">
      <w:pPr>
        <w:keepNext/>
        <w:keepLines/>
        <w:autoSpaceDE w:val="0"/>
        <w:autoSpaceDN w:val="0"/>
        <w:adjustRightInd w:val="0"/>
        <w:spacing w:after="120" w:line="240" w:lineRule="auto"/>
        <w:rPr>
          <w:rFonts w:ascii="Times New Roman" w:eastAsiaTheme="minorEastAsia" w:hAnsi="Times New Roman" w:cs="Times New Roman"/>
        </w:rPr>
      </w:pPr>
      <w:r>
        <w:rPr>
          <w:rFonts w:ascii="Times New Roman" w:eastAsiaTheme="minorEastAsia" w:hAnsi="Times New Roman" w:cs="Times New Roman"/>
        </w:rPr>
        <w:t xml:space="preserve">Kapitlet ska besvara frågeställningen </w:t>
      </w:r>
      <w:r>
        <w:rPr>
          <w:rFonts w:ascii="Times New Roman" w:eastAsiaTheme="minorEastAsia" w:hAnsi="Times New Roman" w:cs="Times New Roman"/>
          <w:i/>
          <w:iCs/>
        </w:rPr>
        <w:t>H</w:t>
      </w:r>
      <w:r w:rsidR="00775F18" w:rsidRPr="005500CF">
        <w:rPr>
          <w:rFonts w:ascii="Times New Roman" w:eastAsiaTheme="minorEastAsia" w:hAnsi="Times New Roman" w:cs="Times New Roman"/>
          <w:i/>
          <w:iCs/>
        </w:rPr>
        <w:t>ur stort är det dimensionerande antalet samtidiga besökare och anställda vid verksamheten?</w:t>
      </w:r>
      <w:r w:rsidR="003A1961">
        <w:rPr>
          <w:rFonts w:ascii="Times New Roman" w:eastAsiaTheme="minorEastAsia" w:hAnsi="Times New Roman" w:cs="Times New Roman"/>
        </w:rPr>
        <w:t xml:space="preserve"> </w:t>
      </w:r>
    </w:p>
    <w:p w14:paraId="28A71BED" w14:textId="1430C91D" w:rsidR="000C1F56" w:rsidRPr="005500CF" w:rsidRDefault="00775F18" w:rsidP="00775F18">
      <w:pPr>
        <w:keepNext/>
        <w:keepLines/>
        <w:spacing w:after="120" w:line="240" w:lineRule="auto"/>
        <w:rPr>
          <w:rFonts w:ascii="Times New Roman" w:eastAsia="Calibri" w:hAnsi="Times New Roman" w:cs="Times New Roman"/>
        </w:rPr>
      </w:pPr>
      <w:r w:rsidRPr="005500CF">
        <w:rPr>
          <w:rFonts w:ascii="Times New Roman" w:eastAsia="Calibri" w:hAnsi="Times New Roman" w:cs="Times New Roman"/>
        </w:rPr>
        <w:t>Parkering kan förenklat delas in i två olika kategorier, anställda och besökare. I vissa verksamheter dominerar de anställda i antal, medan det omvända gäller för andra såsom idrottsanläggningar. Mellan dessa två ytterligheter finns även kategorier som sjukhus och servicehus där förhållandet mellan anställda och besökare kan vara något jämnare. Även personaltätheten varierar kraftigt från större industrier och lager med låg täthet till kontor och förskolor där personaltätheten är betydligt högre. Besökstätheten kan ibland bedömas utifrån ytan, dvs. antal besökare per 1 000 m</w:t>
      </w:r>
      <w:r w:rsidRPr="005500CF">
        <w:rPr>
          <w:rFonts w:ascii="Times New Roman" w:eastAsia="Calibri" w:hAnsi="Times New Roman" w:cs="Times New Roman"/>
          <w:vertAlign w:val="superscript"/>
        </w:rPr>
        <w:t>2</w:t>
      </w:r>
      <w:r w:rsidRPr="005500CF">
        <w:rPr>
          <w:rFonts w:ascii="Times New Roman" w:eastAsia="Calibri" w:hAnsi="Times New Roman" w:cs="Times New Roman"/>
        </w:rPr>
        <w:t xml:space="preserve"> BTA, eller </w:t>
      </w:r>
      <w:proofErr w:type="gramStart"/>
      <w:r w:rsidRPr="005500CF">
        <w:rPr>
          <w:rFonts w:ascii="Times New Roman" w:eastAsia="Calibri" w:hAnsi="Times New Roman" w:cs="Times New Roman"/>
        </w:rPr>
        <w:t>t.ex.</w:t>
      </w:r>
      <w:proofErr w:type="gramEnd"/>
      <w:r w:rsidRPr="005500CF">
        <w:rPr>
          <w:rFonts w:ascii="Times New Roman" w:eastAsia="Calibri" w:hAnsi="Times New Roman" w:cs="Times New Roman"/>
        </w:rPr>
        <w:t xml:space="preserve"> antal åskådarplatser då detta är relevant. </w:t>
      </w:r>
    </w:p>
    <w:p w14:paraId="69905522" w14:textId="77777777" w:rsidR="00A17934" w:rsidRPr="005500CF" w:rsidRDefault="00A17934" w:rsidP="00775F18">
      <w:pPr>
        <w:keepNext/>
        <w:keepLines/>
        <w:spacing w:after="120" w:line="240" w:lineRule="auto"/>
      </w:pPr>
    </w:p>
    <w:p w14:paraId="1E3C3FE1" w14:textId="77777777" w:rsidR="00775F18" w:rsidRPr="00383370" w:rsidRDefault="00775F18">
      <w:pPr>
        <w:pStyle w:val="Rubrik2"/>
      </w:pPr>
      <w:bookmarkStart w:id="4" w:name="_Toc97198657"/>
      <w:bookmarkStart w:id="5" w:name="_Hlk536732394"/>
      <w:r w:rsidRPr="005500CF">
        <w:rPr>
          <w:rStyle w:val="Rubrik3Char"/>
          <w:szCs w:val="26"/>
        </w:rPr>
        <w:t>Frågeställninga</w:t>
      </w:r>
      <w:r w:rsidRPr="005500CF">
        <w:t>r</w:t>
      </w:r>
      <w:bookmarkEnd w:id="4"/>
    </w:p>
    <w:bookmarkEnd w:id="5"/>
    <w:p w14:paraId="2DC1EFCE" w14:textId="57807495" w:rsidR="003101E9" w:rsidRDefault="00775F18" w:rsidP="00775F18">
      <w:pPr>
        <w:keepNext/>
        <w:keepLines/>
        <w:spacing w:after="120" w:line="240" w:lineRule="auto"/>
        <w:rPr>
          <w:rFonts w:ascii="Times New Roman" w:eastAsia="Calibri" w:hAnsi="Times New Roman" w:cs="Times New Roman"/>
        </w:rPr>
      </w:pPr>
      <w:r w:rsidRPr="005500CF">
        <w:rPr>
          <w:rFonts w:ascii="Times New Roman" w:eastAsia="Calibri" w:hAnsi="Times New Roman" w:cs="Times New Roman"/>
        </w:rPr>
        <w:t>Nedan följer några frågor som kan vara relevanta att besvara för att beräkna antal samtidiga anställda och besökare. De bör ses som exempel på frågor som det kan vara värdefullt att fundera kring vid bedömningen. Alla frågor är inte relevanta i samtliga fall och det kan finnas ytterligare frågor som kan behöva vägas in beroende på projektets art.</w:t>
      </w:r>
    </w:p>
    <w:p w14:paraId="6F0ED750" w14:textId="75B96BF4" w:rsidR="003101E9" w:rsidRPr="00D222BC" w:rsidRDefault="003101E9" w:rsidP="003101E9">
      <w:pPr>
        <w:rPr>
          <w:rFonts w:ascii="Times New Roman" w:eastAsia="Calibri" w:hAnsi="Times New Roman" w:cs="Times New Roman"/>
          <w:iCs/>
        </w:rPr>
      </w:pPr>
      <w:r w:rsidRPr="00D222BC">
        <w:rPr>
          <w:rFonts w:ascii="Times New Roman" w:eastAsia="Calibri" w:hAnsi="Times New Roman" w:cs="Times New Roman"/>
          <w:iCs/>
        </w:rPr>
        <w:t xml:space="preserve">Besvara de frågeställningar som är relevanta för projektet och beskriv samt motivera hur de </w:t>
      </w:r>
      <w:r>
        <w:rPr>
          <w:rFonts w:ascii="Times New Roman" w:eastAsia="Calibri" w:hAnsi="Times New Roman" w:cs="Times New Roman"/>
          <w:iCs/>
        </w:rPr>
        <w:t xml:space="preserve">bedöms </w:t>
      </w:r>
      <w:r w:rsidRPr="00D222BC">
        <w:rPr>
          <w:rFonts w:ascii="Times New Roman" w:eastAsia="Calibri" w:hAnsi="Times New Roman" w:cs="Times New Roman"/>
          <w:iCs/>
        </w:rPr>
        <w:t xml:space="preserve">påverka </w:t>
      </w:r>
      <w:r w:rsidR="00442166">
        <w:rPr>
          <w:rFonts w:ascii="Times New Roman" w:eastAsia="Calibri" w:hAnsi="Times New Roman" w:cs="Times New Roman"/>
          <w:iCs/>
        </w:rPr>
        <w:t>antalet samtidiga besökare och anställda vid verksamheten.</w:t>
      </w:r>
    </w:p>
    <w:p w14:paraId="1D525178" w14:textId="5FDA4EA4" w:rsidR="005956F9" w:rsidRPr="005500CF" w:rsidRDefault="00B41B1E">
      <w:pPr>
        <w:keepNext/>
        <w:keepLines/>
        <w:spacing w:after="120" w:line="240" w:lineRule="auto"/>
        <w:rPr>
          <w:rFonts w:ascii="Times New Roman" w:eastAsia="Calibri" w:hAnsi="Times New Roman" w:cs="Times New Roman"/>
          <w:i/>
        </w:rPr>
      </w:pPr>
      <w:r w:rsidRPr="005500CF">
        <w:rPr>
          <w:rFonts w:ascii="Times New Roman" w:eastAsia="Calibri" w:hAnsi="Times New Roman" w:cs="Times New Roman"/>
          <w:i/>
        </w:rPr>
        <w:t>Vad är det för en typ av verksam</w:t>
      </w:r>
      <w:r w:rsidR="00317AE1" w:rsidRPr="005500CF">
        <w:rPr>
          <w:rFonts w:ascii="Times New Roman" w:eastAsia="Calibri" w:hAnsi="Times New Roman" w:cs="Times New Roman"/>
          <w:i/>
        </w:rPr>
        <w:t>het som planeras?</w:t>
      </w:r>
    </w:p>
    <w:p w14:paraId="574E3873" w14:textId="1C1FB4F0" w:rsidR="00D90840" w:rsidRPr="005500CF" w:rsidRDefault="00317AE1" w:rsidP="005500CF">
      <w:pPr>
        <w:keepNext/>
        <w:keepLines/>
        <w:spacing w:after="0" w:line="240" w:lineRule="auto"/>
        <w:rPr>
          <w:rFonts w:ascii="Times New Roman" w:eastAsia="Calibri" w:hAnsi="Times New Roman" w:cs="Times New Roman"/>
          <w:iCs/>
        </w:rPr>
      </w:pPr>
      <w:r w:rsidRPr="005500CF">
        <w:rPr>
          <w:rFonts w:ascii="Times New Roman" w:eastAsia="Calibri" w:hAnsi="Times New Roman" w:cs="Times New Roman"/>
          <w:iCs/>
        </w:rPr>
        <w:t>Beskriv kortfattat vad verksamheten innebär</w:t>
      </w:r>
      <w:r w:rsidR="001314D2">
        <w:rPr>
          <w:rFonts w:ascii="Times New Roman" w:eastAsia="Calibri" w:hAnsi="Times New Roman" w:cs="Times New Roman"/>
          <w:iCs/>
        </w:rPr>
        <w:t>, hur många anställda och besökare som d</w:t>
      </w:r>
      <w:r w:rsidR="004331A4">
        <w:rPr>
          <w:rFonts w:ascii="Times New Roman" w:eastAsia="Calibri" w:hAnsi="Times New Roman" w:cs="Times New Roman"/>
          <w:iCs/>
        </w:rPr>
        <w:t>en förväntas generera.</w:t>
      </w:r>
    </w:p>
    <w:p w14:paraId="23DFD97D" w14:textId="77777777" w:rsidR="008A5E48" w:rsidRPr="005500CF" w:rsidRDefault="008A5E48" w:rsidP="005500CF">
      <w:pPr>
        <w:keepNext/>
        <w:keepLines/>
        <w:spacing w:after="0" w:line="240" w:lineRule="auto"/>
        <w:rPr>
          <w:rFonts w:ascii="Times New Roman" w:eastAsia="Calibri" w:hAnsi="Times New Roman" w:cs="Times New Roman"/>
          <w:i/>
        </w:rPr>
      </w:pPr>
    </w:p>
    <w:p w14:paraId="29EFA264" w14:textId="0E92C6AE" w:rsidR="008A5E48" w:rsidRPr="005500CF" w:rsidRDefault="00775F18" w:rsidP="005500CF">
      <w:pPr>
        <w:spacing w:after="0"/>
        <w:rPr>
          <w:rFonts w:ascii="Times New Roman" w:eastAsia="Calibri" w:hAnsi="Times New Roman" w:cs="Times New Roman"/>
          <w:i/>
        </w:rPr>
      </w:pPr>
      <w:r w:rsidRPr="005500CF">
        <w:rPr>
          <w:rFonts w:ascii="Times New Roman" w:eastAsia="Calibri" w:hAnsi="Times New Roman" w:cs="Times New Roman"/>
          <w:i/>
        </w:rPr>
        <w:t>Finns referensobjekt?</w:t>
      </w:r>
    </w:p>
    <w:p w14:paraId="392C8ACF" w14:textId="04E22E01" w:rsidR="00C70D24" w:rsidRPr="005500CF" w:rsidRDefault="00775F18" w:rsidP="005500CF">
      <w:pPr>
        <w:rPr>
          <w:rFonts w:ascii="Times New Roman" w:eastAsia="Calibri" w:hAnsi="Times New Roman" w:cs="Times New Roman"/>
        </w:rPr>
      </w:pPr>
      <w:r w:rsidRPr="005500CF">
        <w:rPr>
          <w:rFonts w:ascii="Times New Roman" w:eastAsia="Calibri" w:hAnsi="Times New Roman" w:cs="Times New Roman"/>
        </w:rPr>
        <w:t>För</w:t>
      </w:r>
      <w:r w:rsidR="009C0B08">
        <w:rPr>
          <w:rFonts w:ascii="Times New Roman" w:eastAsia="Calibri" w:hAnsi="Times New Roman" w:cs="Times New Roman"/>
        </w:rPr>
        <w:t xml:space="preserve"> vissa</w:t>
      </w:r>
      <w:r w:rsidRPr="005500CF">
        <w:rPr>
          <w:rFonts w:ascii="Times New Roman" w:eastAsia="Calibri" w:hAnsi="Times New Roman" w:cs="Times New Roman"/>
        </w:rPr>
        <w:t xml:space="preserve"> verksamheter kan uppgifter </w:t>
      </w:r>
      <w:r w:rsidR="009C0B08">
        <w:rPr>
          <w:rFonts w:ascii="Times New Roman" w:eastAsia="Calibri" w:hAnsi="Times New Roman" w:cs="Times New Roman"/>
        </w:rPr>
        <w:t>om</w:t>
      </w:r>
      <w:r w:rsidRPr="005500CF">
        <w:rPr>
          <w:rFonts w:ascii="Times New Roman" w:eastAsia="Calibri" w:hAnsi="Times New Roman" w:cs="Times New Roman"/>
        </w:rPr>
        <w:t xml:space="preserve"> antal anställda och besökare från liknande anläggningar i staden eller i andra delar av landet</w:t>
      </w:r>
      <w:r w:rsidR="009C0B08">
        <w:rPr>
          <w:rFonts w:ascii="Times New Roman" w:eastAsia="Calibri" w:hAnsi="Times New Roman" w:cs="Times New Roman"/>
        </w:rPr>
        <w:t xml:space="preserve"> ge vägledning</w:t>
      </w:r>
      <w:r w:rsidRPr="005500CF">
        <w:rPr>
          <w:rFonts w:ascii="Times New Roman" w:eastAsia="Calibri" w:hAnsi="Times New Roman" w:cs="Times New Roman"/>
        </w:rPr>
        <w:t xml:space="preserve">. </w:t>
      </w:r>
    </w:p>
    <w:p w14:paraId="53B6A6E8" w14:textId="089B3C85" w:rsidR="00C70D24" w:rsidRPr="005500CF" w:rsidRDefault="00775F18" w:rsidP="005500CF">
      <w:pPr>
        <w:spacing w:after="0"/>
        <w:rPr>
          <w:rFonts w:ascii="Times New Roman" w:eastAsia="Calibri" w:hAnsi="Times New Roman" w:cs="Times New Roman"/>
          <w:i/>
        </w:rPr>
      </w:pPr>
      <w:r w:rsidRPr="005500CF">
        <w:rPr>
          <w:rFonts w:ascii="Times New Roman" w:eastAsia="Calibri" w:hAnsi="Times New Roman" w:cs="Times New Roman"/>
          <w:i/>
        </w:rPr>
        <w:t>Vilken är dimensionerande tidpunkt?</w:t>
      </w:r>
    </w:p>
    <w:p w14:paraId="1F9D9FCA" w14:textId="2FABEABC" w:rsidR="00775F18" w:rsidRPr="005500CF" w:rsidRDefault="00775F18" w:rsidP="005500CF">
      <w:pPr>
        <w:spacing w:after="0"/>
        <w:rPr>
          <w:rFonts w:ascii="Times New Roman" w:hAnsi="Times New Roman" w:cs="Times New Roman"/>
        </w:rPr>
      </w:pPr>
      <w:r w:rsidRPr="005500CF">
        <w:rPr>
          <w:rFonts w:ascii="Times New Roman" w:eastAsia="Calibri" w:hAnsi="Times New Roman" w:cs="Times New Roman"/>
        </w:rPr>
        <w:t xml:space="preserve">Gemensamt för vissa typer av speciella verksamheter är att det finns toppar och dalar i besöksfrekvensen. På fotbollsmatcher eller vid konserter anländer och lämnar de flesta besökarna området vid samma tid. Under evenemangstid kan parkeringsytan vara full medan den kan stå helt tom vid andra tillfällen. Det kan finnas en uppskattning om hur antalet besökare och anställda varierar olika tider, till exempel vid maxtillfällen. </w:t>
      </w:r>
      <w:r w:rsidR="00ED7DB8" w:rsidRPr="005500CF">
        <w:rPr>
          <w:rFonts w:ascii="Times New Roman" w:eastAsia="Calibri" w:hAnsi="Times New Roman" w:cs="Times New Roman"/>
        </w:rPr>
        <w:t xml:space="preserve">En bra inriktning bör vara att inte dimensionera för säsongstoppar utan för mer vanligen återkommande belastningstoppar. </w:t>
      </w:r>
      <w:r w:rsidRPr="005500CF">
        <w:rPr>
          <w:rFonts w:ascii="Times New Roman" w:hAnsi="Times New Roman" w:cs="Times New Roman"/>
        </w:rPr>
        <w:t xml:space="preserve">Parkering för anställda ska ta hänsyn till skiftarbete. </w:t>
      </w:r>
    </w:p>
    <w:p w14:paraId="070B6BBB" w14:textId="77777777" w:rsidR="000101A6" w:rsidRDefault="000101A6">
      <w:pPr>
        <w:rPr>
          <w:rFonts w:eastAsia="Calibri"/>
        </w:rPr>
      </w:pPr>
    </w:p>
    <w:p w14:paraId="3E14EC06" w14:textId="7DDEC066" w:rsidR="00DC4835" w:rsidRDefault="00DC4835" w:rsidP="00DC4835">
      <w:pPr>
        <w:pStyle w:val="Rubrik2"/>
        <w:rPr>
          <w:rStyle w:val="Rubrik3Char"/>
          <w:szCs w:val="26"/>
        </w:rPr>
      </w:pPr>
      <w:bookmarkStart w:id="6" w:name="_Toc97198658"/>
      <w:r>
        <w:rPr>
          <w:rStyle w:val="Rubrik3Char"/>
          <w:szCs w:val="26"/>
        </w:rPr>
        <w:t>Resultat antal personer</w:t>
      </w:r>
      <w:bookmarkEnd w:id="6"/>
    </w:p>
    <w:p w14:paraId="4C834F79" w14:textId="36599ACA" w:rsidR="007060B9" w:rsidRPr="00EF5F0D" w:rsidRDefault="007060B9" w:rsidP="005500CF">
      <w:r w:rsidRPr="00383370">
        <w:rPr>
          <w:rFonts w:ascii="Times New Roman" w:eastAsia="Calibri" w:hAnsi="Times New Roman" w:cs="Times New Roman"/>
        </w:rPr>
        <w:t>Redovisa antal personer som är anställda respektive besökare vid den dimensionerande tidpunkten.</w:t>
      </w:r>
    </w:p>
    <w:p w14:paraId="2901B9C4" w14:textId="17FBA6A0" w:rsidR="008F0340" w:rsidRDefault="008F0340" w:rsidP="000101A6">
      <w:pPr>
        <w:rPr>
          <w:rFonts w:asciiTheme="majorHAnsi" w:eastAsia="Calibri" w:hAnsiTheme="majorHAnsi" w:cstheme="majorBidi"/>
          <w:b/>
          <w:sz w:val="32"/>
          <w:szCs w:val="32"/>
        </w:rPr>
      </w:pPr>
      <w:r>
        <w:rPr>
          <w:rFonts w:eastAsia="Calibri"/>
        </w:rPr>
        <w:br w:type="page"/>
      </w:r>
    </w:p>
    <w:p w14:paraId="6CD4430B" w14:textId="144EDF9F" w:rsidR="003B774E" w:rsidRPr="00F0437D" w:rsidRDefault="00775F18" w:rsidP="00775F18">
      <w:pPr>
        <w:pStyle w:val="Rubrik1"/>
        <w:rPr>
          <w:rFonts w:eastAsia="Calibri"/>
        </w:rPr>
      </w:pPr>
      <w:bookmarkStart w:id="7" w:name="_Toc97198659"/>
      <w:r w:rsidRPr="00775F18">
        <w:rPr>
          <w:rFonts w:eastAsia="Calibri"/>
        </w:rPr>
        <w:lastRenderedPageBreak/>
        <w:t>Antal fordon</w:t>
      </w:r>
      <w:bookmarkEnd w:id="7"/>
    </w:p>
    <w:p w14:paraId="0DBFBE85" w14:textId="76E4E7AB" w:rsidR="00775F18" w:rsidRPr="005500CF" w:rsidRDefault="00B9658C" w:rsidP="00775F18">
      <w:pPr>
        <w:keepNext/>
        <w:keepLines/>
        <w:autoSpaceDE w:val="0"/>
        <w:autoSpaceDN w:val="0"/>
        <w:adjustRightInd w:val="0"/>
        <w:spacing w:after="120" w:line="240" w:lineRule="auto"/>
        <w:rPr>
          <w:rFonts w:ascii="Times New Roman" w:eastAsia="Calibri" w:hAnsi="Times New Roman" w:cs="Times New Roman"/>
        </w:rPr>
      </w:pPr>
      <w:r>
        <w:rPr>
          <w:rFonts w:ascii="Times New Roman" w:eastAsiaTheme="minorEastAsia" w:hAnsi="Times New Roman" w:cs="Times New Roman"/>
        </w:rPr>
        <w:t xml:space="preserve">Kapitlet ska besvara frågeställningen </w:t>
      </w:r>
      <w:bookmarkStart w:id="8" w:name="_Hlk96436707"/>
      <w:r w:rsidR="00775F18" w:rsidRPr="005500CF">
        <w:rPr>
          <w:rFonts w:ascii="Times New Roman" w:eastAsiaTheme="minorEastAsia" w:hAnsi="Times New Roman" w:cs="Times New Roman"/>
          <w:i/>
          <w:iCs/>
        </w:rPr>
        <w:t>Hur många bilar</w:t>
      </w:r>
      <w:r w:rsidR="00577AB0" w:rsidRPr="005500CF">
        <w:rPr>
          <w:rFonts w:ascii="Times New Roman" w:eastAsiaTheme="minorEastAsia" w:hAnsi="Times New Roman" w:cs="Times New Roman"/>
          <w:i/>
          <w:iCs/>
        </w:rPr>
        <w:t xml:space="preserve"> och cyklar</w:t>
      </w:r>
      <w:r w:rsidR="00775F18" w:rsidRPr="005500CF">
        <w:rPr>
          <w:rFonts w:ascii="Times New Roman" w:eastAsiaTheme="minorEastAsia" w:hAnsi="Times New Roman" w:cs="Times New Roman"/>
          <w:i/>
          <w:iCs/>
        </w:rPr>
        <w:t xml:space="preserve"> behöver de samtidiga besökarna till och anställda vid verksamheten</w:t>
      </w:r>
      <w:r>
        <w:rPr>
          <w:rFonts w:ascii="Times New Roman" w:eastAsiaTheme="minorEastAsia" w:hAnsi="Times New Roman" w:cs="Times New Roman"/>
          <w:i/>
          <w:iCs/>
        </w:rPr>
        <w:t>?</w:t>
      </w:r>
      <w:bookmarkEnd w:id="8"/>
    </w:p>
    <w:p w14:paraId="14B7DD7A" w14:textId="2B64C7BD" w:rsidR="00AF209B" w:rsidRPr="00EF5F0D" w:rsidRDefault="00F62742" w:rsidP="00775F18">
      <w:pPr>
        <w:keepNext/>
        <w:keepLines/>
        <w:spacing w:after="120" w:line="240" w:lineRule="auto"/>
        <w:rPr>
          <w:rStyle w:val="Diskretbetoning"/>
          <w:rFonts w:cs="Times New Roman"/>
          <w:iCs w:val="0"/>
        </w:rPr>
      </w:pPr>
      <w:r>
        <w:rPr>
          <w:rFonts w:ascii="Times New Roman" w:hAnsi="Times New Roman" w:cs="Times New Roman"/>
        </w:rPr>
        <w:t>För att besvara frågan</w:t>
      </w:r>
      <w:r w:rsidR="007834BE">
        <w:rPr>
          <w:rFonts w:ascii="Times New Roman" w:hAnsi="Times New Roman" w:cs="Times New Roman"/>
        </w:rPr>
        <w:t xml:space="preserve"> krävs en bedömning av hur stor andel av resorna till och från verksamheten som förväntas ske</w:t>
      </w:r>
      <w:r w:rsidR="00E02142">
        <w:rPr>
          <w:rFonts w:ascii="Times New Roman" w:hAnsi="Times New Roman" w:cs="Times New Roman"/>
        </w:rPr>
        <w:t xml:space="preserve"> med olika färdsätt</w:t>
      </w:r>
      <w:r w:rsidR="007834BE">
        <w:rPr>
          <w:rFonts w:ascii="Times New Roman" w:hAnsi="Times New Roman" w:cs="Times New Roman"/>
        </w:rPr>
        <w:t>.</w:t>
      </w:r>
      <w:r w:rsidR="00C605AB">
        <w:rPr>
          <w:rFonts w:ascii="Times New Roman" w:hAnsi="Times New Roman" w:cs="Times New Roman"/>
        </w:rPr>
        <w:t xml:space="preserve"> </w:t>
      </w:r>
      <w:r w:rsidR="00775F18" w:rsidRPr="005500CF">
        <w:rPr>
          <w:rFonts w:ascii="Times New Roman" w:hAnsi="Times New Roman" w:cs="Times New Roman"/>
        </w:rPr>
        <w:t xml:space="preserve">Som utgångspunkt </w:t>
      </w:r>
      <w:r w:rsidR="00E678A1" w:rsidRPr="005500CF">
        <w:rPr>
          <w:rFonts w:ascii="Times New Roman" w:hAnsi="Times New Roman" w:cs="Times New Roman"/>
        </w:rPr>
        <w:t>kan</w:t>
      </w:r>
      <w:r w:rsidR="00775F18" w:rsidRPr="005500CF">
        <w:rPr>
          <w:rFonts w:ascii="Times New Roman" w:hAnsi="Times New Roman" w:cs="Times New Roman"/>
        </w:rPr>
        <w:t xml:space="preserve"> stöd tas i </w:t>
      </w:r>
      <w:bookmarkStart w:id="9" w:name="_Hlk19096691"/>
      <w:r w:rsidR="00775F18" w:rsidRPr="005500CF">
        <w:rPr>
          <w:rFonts w:ascii="Times New Roman" w:hAnsi="Times New Roman" w:cs="Times New Roman"/>
        </w:rPr>
        <w:t xml:space="preserve">Trafikstrategins målsättning kring färdmedelsandelar nedbrutet på </w:t>
      </w:r>
      <w:r w:rsidR="00C1778D" w:rsidRPr="005500CF">
        <w:rPr>
          <w:rFonts w:ascii="Times New Roman" w:hAnsi="Times New Roman" w:cs="Times New Roman"/>
        </w:rPr>
        <w:t xml:space="preserve">Göteborgs före detta </w:t>
      </w:r>
      <w:r w:rsidR="00775F18" w:rsidRPr="005500CF">
        <w:rPr>
          <w:rFonts w:ascii="Times New Roman" w:hAnsi="Times New Roman" w:cs="Times New Roman"/>
        </w:rPr>
        <w:t>stadsdel</w:t>
      </w:r>
      <w:r w:rsidR="00C1778D" w:rsidRPr="005500CF">
        <w:rPr>
          <w:rFonts w:ascii="Times New Roman" w:hAnsi="Times New Roman" w:cs="Times New Roman"/>
        </w:rPr>
        <w:t>ar</w:t>
      </w:r>
      <w:r w:rsidR="000F2BFC">
        <w:rPr>
          <w:rFonts w:ascii="Times New Roman" w:hAnsi="Times New Roman" w:cs="Times New Roman"/>
        </w:rPr>
        <w:t>, se</w:t>
      </w:r>
      <w:r w:rsidR="003B774E" w:rsidRPr="005500CF">
        <w:rPr>
          <w:rFonts w:ascii="Times New Roman" w:hAnsi="Times New Roman" w:cs="Times New Roman"/>
        </w:rPr>
        <w:t xml:space="preserve"> </w:t>
      </w:r>
      <w:r w:rsidR="003B774E" w:rsidRPr="005500CF">
        <w:rPr>
          <w:rFonts w:ascii="Times New Roman" w:hAnsi="Times New Roman" w:cs="Times New Roman"/>
          <w:i/>
        </w:rPr>
        <w:fldChar w:fldCharType="begin"/>
      </w:r>
      <w:r w:rsidR="003B774E" w:rsidRPr="005500CF">
        <w:rPr>
          <w:rFonts w:ascii="Times New Roman" w:hAnsi="Times New Roman" w:cs="Times New Roman"/>
          <w:i/>
        </w:rPr>
        <w:instrText xml:space="preserve"> REF _Ref19684233 \h  \* MERGEFORMAT </w:instrText>
      </w:r>
      <w:r w:rsidR="003B774E" w:rsidRPr="005500CF">
        <w:rPr>
          <w:rFonts w:ascii="Times New Roman" w:hAnsi="Times New Roman" w:cs="Times New Roman"/>
          <w:i/>
        </w:rPr>
      </w:r>
      <w:r w:rsidR="003B774E" w:rsidRPr="005500CF">
        <w:rPr>
          <w:rFonts w:ascii="Times New Roman" w:hAnsi="Times New Roman" w:cs="Times New Roman"/>
          <w:i/>
        </w:rPr>
        <w:fldChar w:fldCharType="separate"/>
      </w:r>
      <w:r w:rsidR="003B774E" w:rsidRPr="005500CF">
        <w:rPr>
          <w:rFonts w:ascii="Times New Roman" w:hAnsi="Times New Roman" w:cs="Times New Roman"/>
          <w:i/>
        </w:rPr>
        <w:t>Tabell 1</w:t>
      </w:r>
      <w:r w:rsidR="003B774E" w:rsidRPr="005500CF">
        <w:rPr>
          <w:rFonts w:ascii="Times New Roman" w:hAnsi="Times New Roman" w:cs="Times New Roman"/>
          <w:i/>
        </w:rPr>
        <w:fldChar w:fldCharType="end"/>
      </w:r>
      <w:r w:rsidR="00775F18" w:rsidRPr="005500CF">
        <w:rPr>
          <w:rFonts w:ascii="Times New Roman" w:hAnsi="Times New Roman" w:cs="Times New Roman"/>
        </w:rPr>
        <w:t xml:space="preserve"> </w:t>
      </w:r>
      <w:bookmarkEnd w:id="9"/>
      <w:r w:rsidR="00C1778D" w:rsidRPr="005500CF">
        <w:rPr>
          <w:rFonts w:ascii="Times New Roman" w:hAnsi="Times New Roman" w:cs="Times New Roman"/>
        </w:rPr>
        <w:t xml:space="preserve">och </w:t>
      </w:r>
      <w:r w:rsidR="000F2BFC" w:rsidRPr="005500CF">
        <w:rPr>
          <w:rFonts w:ascii="Times New Roman" w:hAnsi="Times New Roman" w:cs="Times New Roman"/>
          <w:i/>
          <w:iCs/>
        </w:rPr>
        <w:fldChar w:fldCharType="begin"/>
      </w:r>
      <w:r w:rsidR="000F2BFC" w:rsidRPr="005500CF">
        <w:rPr>
          <w:rFonts w:ascii="Times New Roman" w:hAnsi="Times New Roman" w:cs="Times New Roman"/>
          <w:i/>
          <w:iCs/>
        </w:rPr>
        <w:instrText xml:space="preserve"> REF _Ref96083417 \h </w:instrText>
      </w:r>
      <w:r w:rsidR="000F2BFC" w:rsidRPr="00064261">
        <w:rPr>
          <w:rFonts w:ascii="Times New Roman" w:hAnsi="Times New Roman" w:cs="Times New Roman"/>
          <w:i/>
          <w:iCs/>
        </w:rPr>
        <w:instrText xml:space="preserve"> \* MERGEFORMAT </w:instrText>
      </w:r>
      <w:r w:rsidR="000F2BFC" w:rsidRPr="005500CF">
        <w:rPr>
          <w:rFonts w:ascii="Times New Roman" w:hAnsi="Times New Roman" w:cs="Times New Roman"/>
          <w:i/>
          <w:iCs/>
        </w:rPr>
      </w:r>
      <w:r w:rsidR="000F2BFC" w:rsidRPr="005500CF">
        <w:rPr>
          <w:rFonts w:ascii="Times New Roman" w:hAnsi="Times New Roman" w:cs="Times New Roman"/>
          <w:i/>
          <w:iCs/>
        </w:rPr>
        <w:fldChar w:fldCharType="separate"/>
      </w:r>
      <w:r w:rsidR="00064261" w:rsidRPr="005500CF">
        <w:rPr>
          <w:rFonts w:ascii="Times New Roman" w:hAnsi="Times New Roman" w:cs="Times New Roman"/>
          <w:i/>
          <w:iCs/>
        </w:rPr>
        <w:fldChar w:fldCharType="begin"/>
      </w:r>
      <w:r w:rsidR="00064261" w:rsidRPr="00064261">
        <w:rPr>
          <w:rFonts w:ascii="Times New Roman" w:hAnsi="Times New Roman" w:cs="Times New Roman"/>
          <w:i/>
          <w:iCs/>
        </w:rPr>
        <w:instrText xml:space="preserve"> REF _Ref96084133 \h  \* MERGEFORMAT </w:instrText>
      </w:r>
      <w:r w:rsidR="00064261" w:rsidRPr="005500CF">
        <w:rPr>
          <w:rFonts w:ascii="Times New Roman" w:hAnsi="Times New Roman" w:cs="Times New Roman"/>
          <w:i/>
          <w:iCs/>
        </w:rPr>
      </w:r>
      <w:r w:rsidR="00064261" w:rsidRPr="005500CF">
        <w:rPr>
          <w:rFonts w:ascii="Times New Roman" w:hAnsi="Times New Roman" w:cs="Times New Roman"/>
          <w:i/>
          <w:iCs/>
        </w:rPr>
        <w:fldChar w:fldCharType="separate"/>
      </w:r>
      <w:r w:rsidR="00064261" w:rsidRPr="005500CF">
        <w:rPr>
          <w:rFonts w:ascii="Times New Roman" w:hAnsi="Times New Roman" w:cs="Times New Roman"/>
          <w:i/>
          <w:iCs/>
        </w:rPr>
        <w:t xml:space="preserve">Tabell </w:t>
      </w:r>
      <w:r w:rsidR="00064261" w:rsidRPr="005500CF">
        <w:rPr>
          <w:rFonts w:ascii="Times New Roman" w:hAnsi="Times New Roman" w:cs="Times New Roman"/>
          <w:i/>
          <w:iCs/>
          <w:noProof/>
        </w:rPr>
        <w:t>2</w:t>
      </w:r>
      <w:r w:rsidR="00064261" w:rsidRPr="005500CF">
        <w:rPr>
          <w:rFonts w:ascii="Times New Roman" w:hAnsi="Times New Roman" w:cs="Times New Roman"/>
          <w:i/>
          <w:iCs/>
        </w:rPr>
        <w:fldChar w:fldCharType="end"/>
      </w:r>
      <w:r w:rsidR="000F2BFC" w:rsidRPr="005500CF">
        <w:rPr>
          <w:rFonts w:ascii="Times New Roman" w:hAnsi="Times New Roman" w:cs="Times New Roman"/>
          <w:i/>
          <w:iCs/>
        </w:rPr>
        <w:fldChar w:fldCharType="end"/>
      </w:r>
      <w:r w:rsidR="00C1778D" w:rsidRPr="005500CF">
        <w:rPr>
          <w:rFonts w:ascii="Times New Roman" w:hAnsi="Times New Roman" w:cs="Times New Roman"/>
        </w:rPr>
        <w:t>.</w:t>
      </w:r>
      <w:r w:rsidR="005526C1" w:rsidRPr="005500CF">
        <w:rPr>
          <w:rFonts w:ascii="Times New Roman" w:hAnsi="Times New Roman" w:cs="Times New Roman"/>
        </w:rPr>
        <w:t xml:space="preserve"> En karta över stadsdelarna återfinns i</w:t>
      </w:r>
      <w:r w:rsidR="000F2BFC">
        <w:rPr>
          <w:rFonts w:ascii="Times New Roman" w:hAnsi="Times New Roman" w:cs="Times New Roman"/>
        </w:rPr>
        <w:t xml:space="preserve"> bilaga till </w:t>
      </w:r>
      <w:r w:rsidR="005526C1" w:rsidRPr="005500CF">
        <w:rPr>
          <w:rFonts w:ascii="Times New Roman" w:hAnsi="Times New Roman" w:cs="Times New Roman"/>
          <w:i/>
          <w:iCs/>
        </w:rPr>
        <w:t>”Anvisningarna till Riktlinjer för mobilitet och parkering”</w:t>
      </w:r>
      <w:r w:rsidR="00A07E74">
        <w:rPr>
          <w:rFonts w:ascii="Times New Roman" w:hAnsi="Times New Roman" w:cs="Times New Roman"/>
          <w:i/>
          <w:iCs/>
        </w:rPr>
        <w:t xml:space="preserve">, </w:t>
      </w:r>
      <w:r w:rsidR="00AA358B">
        <w:rPr>
          <w:rFonts w:ascii="Times New Roman" w:hAnsi="Times New Roman" w:cs="Times New Roman"/>
        </w:rPr>
        <w:t>hö</w:t>
      </w:r>
      <w:r w:rsidR="00F60512" w:rsidRPr="005500CF">
        <w:rPr>
          <w:rFonts w:ascii="Times New Roman" w:hAnsi="Times New Roman" w:cs="Times New Roman"/>
        </w:rPr>
        <w:t xml:space="preserve">gupplöst </w:t>
      </w:r>
      <w:r w:rsidR="00AA358B">
        <w:rPr>
          <w:rFonts w:ascii="Times New Roman" w:hAnsi="Times New Roman" w:cs="Times New Roman"/>
        </w:rPr>
        <w:t xml:space="preserve">version </w:t>
      </w:r>
      <w:r w:rsidR="00775F18" w:rsidRPr="005500CF">
        <w:rPr>
          <w:rFonts w:ascii="Times New Roman" w:hAnsi="Times New Roman" w:cs="Times New Roman"/>
        </w:rPr>
        <w:t xml:space="preserve">återfinns i </w:t>
      </w:r>
      <w:r w:rsidR="00775F18" w:rsidRPr="005500CF">
        <w:rPr>
          <w:rFonts w:ascii="Times New Roman" w:hAnsi="Times New Roman" w:cs="Times New Roman"/>
          <w:i/>
          <w:iCs/>
        </w:rPr>
        <w:t>”Teknisk handbok”</w:t>
      </w:r>
      <w:r w:rsidR="001B0FC3" w:rsidRPr="005500CF">
        <w:rPr>
          <w:rFonts w:ascii="Times New Roman" w:hAnsi="Times New Roman" w:cs="Times New Roman"/>
        </w:rPr>
        <w:t xml:space="preserve"> </w:t>
      </w:r>
      <w:r w:rsidR="00C24852" w:rsidRPr="00C70D24">
        <w:rPr>
          <w:rStyle w:val="Diskretbetoning"/>
        </w:rPr>
        <w:t xml:space="preserve">under avsnitt </w:t>
      </w:r>
      <w:hyperlink r:id="rId12" w:history="1">
        <w:r w:rsidR="00C24852" w:rsidRPr="00C70D24">
          <w:rPr>
            <w:rStyle w:val="Hyperlnk"/>
            <w:rFonts w:ascii="Times New Roman" w:hAnsi="Times New Roman"/>
            <w:i/>
          </w:rPr>
          <w:t>2IF Mobilitets- och parkeringsutredning</w:t>
        </w:r>
      </w:hyperlink>
      <w:r w:rsidR="00C24852" w:rsidRPr="00C70D24">
        <w:rPr>
          <w:rStyle w:val="Diskretbetoning"/>
        </w:rPr>
        <w:t xml:space="preserve">. </w:t>
      </w:r>
    </w:p>
    <w:p w14:paraId="5E1ABDF2" w14:textId="387B68CA" w:rsidR="000E40F9" w:rsidRDefault="00775F18" w:rsidP="00775F18">
      <w:pPr>
        <w:keepNext/>
        <w:keepLines/>
        <w:spacing w:after="120" w:line="240" w:lineRule="auto"/>
        <w:rPr>
          <w:rFonts w:ascii="Times New Roman" w:eastAsia="Calibri" w:hAnsi="Times New Roman" w:cs="Times New Roman"/>
        </w:rPr>
      </w:pPr>
      <w:r w:rsidRPr="005500CF">
        <w:rPr>
          <w:rFonts w:ascii="Times New Roman" w:hAnsi="Times New Roman" w:cs="Times New Roman"/>
        </w:rPr>
        <w:t>Färdmedelsandelarna motsvarar ett genomsnitt för resor till-/från och inom respektive stadsdel över hela dygnet för samtliga ärenden.</w:t>
      </w:r>
      <w:r w:rsidRPr="005500CF">
        <w:rPr>
          <w:rFonts w:ascii="Times New Roman" w:eastAsia="Calibri" w:hAnsi="Times New Roman" w:cs="Times New Roman"/>
        </w:rPr>
        <w:t xml:space="preserve"> </w:t>
      </w:r>
      <w:r w:rsidR="00B159E8">
        <w:rPr>
          <w:rFonts w:ascii="Times New Roman" w:eastAsia="Calibri" w:hAnsi="Times New Roman" w:cs="Times New Roman"/>
        </w:rPr>
        <w:t xml:space="preserve">I </w:t>
      </w:r>
      <w:r w:rsidR="000A708D">
        <w:rPr>
          <w:rFonts w:ascii="Times New Roman" w:eastAsia="Calibri" w:hAnsi="Times New Roman" w:cs="Times New Roman"/>
        </w:rPr>
        <w:t>tabellen redov</w:t>
      </w:r>
      <w:r w:rsidR="0046068D">
        <w:rPr>
          <w:rFonts w:ascii="Times New Roman" w:eastAsia="Calibri" w:hAnsi="Times New Roman" w:cs="Times New Roman"/>
        </w:rPr>
        <w:t>isas</w:t>
      </w:r>
      <w:r w:rsidR="00B3779B">
        <w:rPr>
          <w:rFonts w:ascii="Times New Roman" w:eastAsia="Calibri" w:hAnsi="Times New Roman" w:cs="Times New Roman"/>
        </w:rPr>
        <w:t xml:space="preserve"> ett nuläge samt ett beräknat värde för</w:t>
      </w:r>
      <w:r w:rsidR="004225F5">
        <w:rPr>
          <w:rFonts w:ascii="Times New Roman" w:eastAsia="Calibri" w:hAnsi="Times New Roman" w:cs="Times New Roman"/>
        </w:rPr>
        <w:t xml:space="preserve"> år</w:t>
      </w:r>
      <w:r w:rsidR="00B3779B">
        <w:rPr>
          <w:rFonts w:ascii="Times New Roman" w:eastAsia="Calibri" w:hAnsi="Times New Roman" w:cs="Times New Roman"/>
        </w:rPr>
        <w:t xml:space="preserve"> 2035</w:t>
      </w:r>
      <w:r w:rsidR="00DD1733">
        <w:rPr>
          <w:rFonts w:ascii="Times New Roman" w:eastAsia="Calibri" w:hAnsi="Times New Roman" w:cs="Times New Roman"/>
        </w:rPr>
        <w:t>. Göteborgs Stad har</w:t>
      </w:r>
      <w:r w:rsidR="00FB54D8">
        <w:rPr>
          <w:rFonts w:ascii="Times New Roman" w:eastAsia="Calibri" w:hAnsi="Times New Roman" w:cs="Times New Roman"/>
        </w:rPr>
        <w:t xml:space="preserve"> mål om att minska</w:t>
      </w:r>
      <w:r w:rsidR="000E40F9">
        <w:rPr>
          <w:rFonts w:ascii="Times New Roman" w:eastAsia="Calibri" w:hAnsi="Times New Roman" w:cs="Times New Roman"/>
        </w:rPr>
        <w:t xml:space="preserve"> andelen bilresor och öka andelen resor med gång, cykel och kollektivtrafik.</w:t>
      </w:r>
      <w:r w:rsidR="0046068D">
        <w:rPr>
          <w:rFonts w:ascii="Times New Roman" w:eastAsia="Calibri" w:hAnsi="Times New Roman" w:cs="Times New Roman"/>
        </w:rPr>
        <w:t xml:space="preserve"> </w:t>
      </w:r>
    </w:p>
    <w:p w14:paraId="68107624" w14:textId="3697D7D0" w:rsidR="00F65E91" w:rsidRDefault="00775F18" w:rsidP="00775F18">
      <w:pPr>
        <w:keepNext/>
        <w:keepLines/>
        <w:spacing w:after="120" w:line="240" w:lineRule="auto"/>
        <w:rPr>
          <w:rFonts w:ascii="Times New Roman" w:eastAsia="Calibri" w:hAnsi="Times New Roman" w:cs="Times New Roman"/>
        </w:rPr>
      </w:pPr>
      <w:r w:rsidRPr="005500CF">
        <w:rPr>
          <w:rFonts w:ascii="Times New Roman" w:eastAsia="Calibri" w:hAnsi="Times New Roman" w:cs="Times New Roman"/>
        </w:rPr>
        <w:t>Färdmedelsandelarna kan behöva</w:t>
      </w:r>
      <w:r w:rsidR="00E56308">
        <w:rPr>
          <w:rFonts w:ascii="Times New Roman" w:eastAsia="Calibri" w:hAnsi="Times New Roman" w:cs="Times New Roman"/>
        </w:rPr>
        <w:t xml:space="preserve"> anpassas för det specifika projektet</w:t>
      </w:r>
      <w:r w:rsidR="003A09B5">
        <w:rPr>
          <w:rFonts w:ascii="Times New Roman" w:eastAsia="Calibri" w:hAnsi="Times New Roman" w:cs="Times New Roman"/>
        </w:rPr>
        <w:t xml:space="preserve"> </w:t>
      </w:r>
      <w:r w:rsidR="008413AB">
        <w:rPr>
          <w:rFonts w:ascii="Times New Roman" w:eastAsia="Calibri" w:hAnsi="Times New Roman" w:cs="Times New Roman"/>
        </w:rPr>
        <w:t>när</w:t>
      </w:r>
      <w:r w:rsidR="0083622A">
        <w:rPr>
          <w:rFonts w:ascii="Times New Roman" w:eastAsia="Calibri" w:hAnsi="Times New Roman" w:cs="Times New Roman"/>
        </w:rPr>
        <w:t xml:space="preserve"> det finns</w:t>
      </w:r>
      <w:r w:rsidR="00FA2B36">
        <w:rPr>
          <w:rFonts w:ascii="Times New Roman" w:eastAsia="Calibri" w:hAnsi="Times New Roman" w:cs="Times New Roman"/>
        </w:rPr>
        <w:t xml:space="preserve"> </w:t>
      </w:r>
      <w:r w:rsidR="0083622A">
        <w:rPr>
          <w:rFonts w:ascii="Times New Roman" w:eastAsia="Calibri" w:hAnsi="Times New Roman" w:cs="Times New Roman"/>
        </w:rPr>
        <w:t>faktorer som bedöms påverka</w:t>
      </w:r>
      <w:r w:rsidRPr="005500CF">
        <w:rPr>
          <w:rFonts w:ascii="Times New Roman" w:eastAsia="Calibri" w:hAnsi="Times New Roman" w:cs="Times New Roman"/>
        </w:rPr>
        <w:t xml:space="preserve"> </w:t>
      </w:r>
      <w:r w:rsidR="00D545AA">
        <w:rPr>
          <w:rFonts w:ascii="Times New Roman" w:eastAsia="Calibri" w:hAnsi="Times New Roman" w:cs="Times New Roman"/>
        </w:rPr>
        <w:t xml:space="preserve">hur resorna kommer ske. </w:t>
      </w:r>
      <w:r w:rsidR="00317FD7">
        <w:rPr>
          <w:rFonts w:ascii="Times New Roman" w:eastAsia="Calibri" w:hAnsi="Times New Roman" w:cs="Times New Roman"/>
        </w:rPr>
        <w:t xml:space="preserve">Det kan </w:t>
      </w:r>
      <w:proofErr w:type="gramStart"/>
      <w:r w:rsidR="00317FD7">
        <w:rPr>
          <w:rFonts w:ascii="Times New Roman" w:eastAsia="Calibri" w:hAnsi="Times New Roman" w:cs="Times New Roman"/>
        </w:rPr>
        <w:t>t</w:t>
      </w:r>
      <w:r w:rsidR="00BC6F25">
        <w:rPr>
          <w:rFonts w:ascii="Times New Roman" w:eastAsia="Calibri" w:hAnsi="Times New Roman" w:cs="Times New Roman"/>
        </w:rPr>
        <w:t>.ex.</w:t>
      </w:r>
      <w:proofErr w:type="gramEnd"/>
      <w:r w:rsidR="00317FD7">
        <w:rPr>
          <w:rFonts w:ascii="Times New Roman" w:eastAsia="Calibri" w:hAnsi="Times New Roman" w:cs="Times New Roman"/>
        </w:rPr>
        <w:t xml:space="preserve"> finnas lokala skillnader </w:t>
      </w:r>
      <w:r w:rsidRPr="005500CF">
        <w:rPr>
          <w:rFonts w:ascii="Times New Roman" w:eastAsia="Calibri" w:hAnsi="Times New Roman" w:cs="Times New Roman"/>
        </w:rPr>
        <w:t>inom stadsdelarna</w:t>
      </w:r>
      <w:r w:rsidR="009D1187">
        <w:rPr>
          <w:rFonts w:ascii="Times New Roman" w:eastAsia="Calibri" w:hAnsi="Times New Roman" w:cs="Times New Roman"/>
        </w:rPr>
        <w:t>, så som tillgänglighet med kollektivtrafik.</w:t>
      </w:r>
      <w:r w:rsidR="006366B9">
        <w:rPr>
          <w:rFonts w:ascii="Times New Roman" w:eastAsia="Calibri" w:hAnsi="Times New Roman" w:cs="Times New Roman"/>
        </w:rPr>
        <w:t xml:space="preserve"> </w:t>
      </w:r>
      <w:r w:rsidR="009D1187">
        <w:rPr>
          <w:rFonts w:ascii="Times New Roman" w:eastAsia="Calibri" w:hAnsi="Times New Roman" w:cs="Times New Roman"/>
        </w:rPr>
        <w:t>V</w:t>
      </w:r>
      <w:r w:rsidR="00826C24" w:rsidRPr="005500CF">
        <w:rPr>
          <w:rFonts w:ascii="Times New Roman" w:eastAsia="Calibri" w:hAnsi="Times New Roman" w:cs="Times New Roman"/>
        </w:rPr>
        <w:t>erksamhetens art kan också påverka</w:t>
      </w:r>
      <w:r w:rsidR="009D1187">
        <w:rPr>
          <w:rFonts w:ascii="Times New Roman" w:eastAsia="Calibri" w:hAnsi="Times New Roman" w:cs="Times New Roman"/>
        </w:rPr>
        <w:t xml:space="preserve">, </w:t>
      </w:r>
      <w:proofErr w:type="gramStart"/>
      <w:r w:rsidR="009D1187">
        <w:rPr>
          <w:rFonts w:ascii="Times New Roman" w:eastAsia="Calibri" w:hAnsi="Times New Roman" w:cs="Times New Roman"/>
        </w:rPr>
        <w:t>t.ex.</w:t>
      </w:r>
      <w:proofErr w:type="gramEnd"/>
      <w:r w:rsidR="009D1187">
        <w:rPr>
          <w:rFonts w:ascii="Times New Roman" w:eastAsia="Calibri" w:hAnsi="Times New Roman" w:cs="Times New Roman"/>
        </w:rPr>
        <w:t xml:space="preserve"> kan en v</w:t>
      </w:r>
      <w:r w:rsidR="00826C24" w:rsidRPr="005500CF">
        <w:rPr>
          <w:rFonts w:ascii="Times New Roman" w:eastAsia="Calibri" w:hAnsi="Times New Roman" w:cs="Times New Roman"/>
        </w:rPr>
        <w:t>erksamhet som har ett regionalt</w:t>
      </w:r>
      <w:r w:rsidR="00BB19D5" w:rsidRPr="005500CF">
        <w:rPr>
          <w:rFonts w:ascii="Times New Roman" w:eastAsia="Calibri" w:hAnsi="Times New Roman" w:cs="Times New Roman"/>
        </w:rPr>
        <w:t xml:space="preserve"> eller nationellt upptagningsområde</w:t>
      </w:r>
      <w:r w:rsidR="006366B9">
        <w:rPr>
          <w:rFonts w:ascii="Times New Roman" w:eastAsia="Calibri" w:hAnsi="Times New Roman" w:cs="Times New Roman"/>
        </w:rPr>
        <w:t xml:space="preserve"> </w:t>
      </w:r>
      <w:r w:rsidR="00BB19D5" w:rsidRPr="005500CF">
        <w:rPr>
          <w:rFonts w:ascii="Times New Roman" w:eastAsia="Calibri" w:hAnsi="Times New Roman" w:cs="Times New Roman"/>
        </w:rPr>
        <w:t xml:space="preserve">ha en </w:t>
      </w:r>
      <w:r w:rsidR="00BB7E66" w:rsidRPr="005500CF">
        <w:rPr>
          <w:rFonts w:ascii="Times New Roman" w:eastAsia="Calibri" w:hAnsi="Times New Roman" w:cs="Times New Roman"/>
        </w:rPr>
        <w:t>annan färdmedelsfördelning än den i aktuell stadsdel.</w:t>
      </w:r>
      <w:r w:rsidR="004653B1">
        <w:rPr>
          <w:rFonts w:ascii="Times New Roman" w:eastAsia="Calibri" w:hAnsi="Times New Roman" w:cs="Times New Roman"/>
        </w:rPr>
        <w:t xml:space="preserve"> </w:t>
      </w:r>
      <w:r w:rsidR="004653B1" w:rsidRPr="004653B1">
        <w:rPr>
          <w:rFonts w:ascii="Times New Roman" w:eastAsia="Calibri" w:hAnsi="Times New Roman" w:cs="Times New Roman"/>
        </w:rPr>
        <w:t>För besökare finns därför större möjlighet att motivera justering av färdmedelsandelarna.</w:t>
      </w:r>
      <w:r w:rsidR="00BC19EA">
        <w:rPr>
          <w:rFonts w:ascii="Times New Roman" w:eastAsia="Calibri" w:hAnsi="Times New Roman" w:cs="Times New Roman"/>
        </w:rPr>
        <w:t xml:space="preserve"> </w:t>
      </w:r>
    </w:p>
    <w:p w14:paraId="36745092" w14:textId="225B2984" w:rsidR="00F65E91" w:rsidRPr="005500CF" w:rsidRDefault="00BC19EA" w:rsidP="00775F18">
      <w:pPr>
        <w:keepNext/>
        <w:keepLines/>
        <w:spacing w:after="120" w:line="240" w:lineRule="auto"/>
        <w:rPr>
          <w:rFonts w:ascii="Times New Roman" w:eastAsia="Calibri" w:hAnsi="Times New Roman" w:cs="Times New Roman"/>
        </w:rPr>
      </w:pPr>
      <w:r>
        <w:rPr>
          <w:rFonts w:ascii="Times New Roman" w:eastAsia="Calibri" w:hAnsi="Times New Roman" w:cs="Times New Roman"/>
        </w:rPr>
        <w:t xml:space="preserve">Se </w:t>
      </w:r>
      <w:r w:rsidR="002B11BD">
        <w:rPr>
          <w:rFonts w:ascii="Times New Roman" w:eastAsia="Calibri" w:hAnsi="Times New Roman" w:cs="Times New Roman"/>
        </w:rPr>
        <w:t xml:space="preserve">nedan </w:t>
      </w:r>
      <w:r>
        <w:rPr>
          <w:rFonts w:ascii="Times New Roman" w:eastAsia="Calibri" w:hAnsi="Times New Roman" w:cs="Times New Roman"/>
        </w:rPr>
        <w:t>för frågeställningar som kan påverka färdmedelsfördelningen och därmed antalet fordon.</w:t>
      </w:r>
    </w:p>
    <w:p w14:paraId="31873B03" w14:textId="25D51F77" w:rsidR="00F65E91" w:rsidRDefault="00F65E9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7C0F642" w14:textId="78FD2AC8" w:rsidR="003B774E" w:rsidRDefault="003B774E" w:rsidP="00775F18">
      <w:pPr>
        <w:keepNext/>
        <w:keepLines/>
        <w:spacing w:after="120" w:line="240" w:lineRule="auto"/>
        <w:rPr>
          <w:rFonts w:ascii="Times New Roman" w:eastAsia="Calibri" w:hAnsi="Times New Roman" w:cs="Times New Roman"/>
          <w:sz w:val="24"/>
          <w:szCs w:val="24"/>
        </w:rPr>
      </w:pPr>
    </w:p>
    <w:p w14:paraId="349ED5DA" w14:textId="51EE5C9A" w:rsidR="003B774E" w:rsidRDefault="003B774E" w:rsidP="0070534E">
      <w:pPr>
        <w:pStyle w:val="Beskrivning"/>
        <w:keepNext/>
        <w:jc w:val="center"/>
      </w:pPr>
      <w:bookmarkStart w:id="10" w:name="_Ref19684233"/>
      <w:r>
        <w:t xml:space="preserve">Tabell </w:t>
      </w:r>
      <w:r>
        <w:fldChar w:fldCharType="begin"/>
      </w:r>
      <w:r>
        <w:instrText>SEQ Tabell \* ARABIC</w:instrText>
      </w:r>
      <w:r>
        <w:fldChar w:fldCharType="separate"/>
      </w:r>
      <w:r w:rsidR="00064261">
        <w:rPr>
          <w:noProof/>
        </w:rPr>
        <w:t>1</w:t>
      </w:r>
      <w:r>
        <w:fldChar w:fldCharType="end"/>
      </w:r>
      <w:bookmarkEnd w:id="10"/>
      <w:r>
        <w:t>- Tabell över befintliga och önskade framtida färdmedelsandelar</w:t>
      </w:r>
      <w:r w:rsidR="00C605AB">
        <w:t xml:space="preserve"> </w:t>
      </w:r>
      <w:r>
        <w:t>för bil i Göteborgs före detta 21 stadsdelar</w:t>
      </w:r>
    </w:p>
    <w:tbl>
      <w:tblPr>
        <w:tblStyle w:val="Tabellrutnt"/>
        <w:tblpPr w:leftFromText="141" w:rightFromText="141" w:vertAnchor="text" w:horzAnchor="margin" w:tblpXSpec="center" w:tblpY="193"/>
        <w:tblW w:w="0" w:type="auto"/>
        <w:tblLook w:val="04A0" w:firstRow="1" w:lastRow="0" w:firstColumn="1" w:lastColumn="0" w:noHBand="0" w:noVBand="1"/>
      </w:tblPr>
      <w:tblGrid>
        <w:gridCol w:w="1838"/>
        <w:gridCol w:w="1559"/>
        <w:gridCol w:w="1560"/>
      </w:tblGrid>
      <w:tr w:rsidR="003B774E" w:rsidRPr="003C52CA" w14:paraId="219D4967" w14:textId="77777777" w:rsidTr="005500CF">
        <w:trPr>
          <w:trHeight w:val="300"/>
        </w:trPr>
        <w:tc>
          <w:tcPr>
            <w:tcW w:w="1838" w:type="dxa"/>
            <w:noWrap/>
            <w:hideMark/>
          </w:tcPr>
          <w:p w14:paraId="7728AE1D" w14:textId="77777777" w:rsidR="003B774E" w:rsidRPr="005500CF" w:rsidRDefault="003B774E" w:rsidP="003B774E">
            <w:pPr>
              <w:keepNext/>
              <w:keepLines/>
              <w:rPr>
                <w:rFonts w:ascii="Times New Roman" w:hAnsi="Times New Roman" w:cs="Times New Roman"/>
                <w:b/>
                <w:bCs/>
              </w:rPr>
            </w:pPr>
            <w:r w:rsidRPr="005500CF">
              <w:rPr>
                <w:rFonts w:ascii="Times New Roman" w:hAnsi="Times New Roman" w:cs="Times New Roman"/>
                <w:b/>
                <w:bCs/>
              </w:rPr>
              <w:t>Stadsdel</w:t>
            </w:r>
          </w:p>
        </w:tc>
        <w:tc>
          <w:tcPr>
            <w:tcW w:w="1559" w:type="dxa"/>
          </w:tcPr>
          <w:p w14:paraId="6EAC8871" w14:textId="40636C71" w:rsidR="003B774E" w:rsidRPr="005500CF" w:rsidRDefault="00B3779B" w:rsidP="003B774E">
            <w:pPr>
              <w:keepNext/>
              <w:keepLines/>
              <w:jc w:val="center"/>
              <w:rPr>
                <w:rFonts w:ascii="Times New Roman" w:hAnsi="Times New Roman" w:cs="Times New Roman"/>
                <w:b/>
                <w:bCs/>
              </w:rPr>
            </w:pPr>
            <w:r w:rsidRPr="003C52CA">
              <w:rPr>
                <w:rFonts w:ascii="Times New Roman" w:hAnsi="Times New Roman" w:cs="Times New Roman"/>
                <w:b/>
              </w:rPr>
              <w:t>Nu</w:t>
            </w:r>
            <w:r w:rsidR="003B774E" w:rsidRPr="005500CF">
              <w:rPr>
                <w:rFonts w:ascii="Times New Roman" w:hAnsi="Times New Roman" w:cs="Times New Roman"/>
                <w:b/>
                <w:bCs/>
              </w:rPr>
              <w:t>läge</w:t>
            </w:r>
            <w:r w:rsidR="0057270C" w:rsidRPr="003C52CA">
              <w:rPr>
                <w:rFonts w:ascii="Times New Roman" w:hAnsi="Times New Roman" w:cs="Times New Roman"/>
                <w:b/>
              </w:rPr>
              <w:t xml:space="preserve"> [%]</w:t>
            </w:r>
          </w:p>
        </w:tc>
        <w:tc>
          <w:tcPr>
            <w:tcW w:w="1560" w:type="dxa"/>
            <w:noWrap/>
            <w:hideMark/>
          </w:tcPr>
          <w:p w14:paraId="6BFB4545" w14:textId="491C061A" w:rsidR="003B774E" w:rsidRPr="005500CF" w:rsidRDefault="003B774E" w:rsidP="003B774E">
            <w:pPr>
              <w:keepNext/>
              <w:keepLines/>
              <w:jc w:val="center"/>
              <w:rPr>
                <w:rFonts w:ascii="Times New Roman" w:hAnsi="Times New Roman" w:cs="Times New Roman"/>
                <w:b/>
                <w:bCs/>
              </w:rPr>
            </w:pPr>
            <w:r w:rsidRPr="005500CF">
              <w:rPr>
                <w:rFonts w:ascii="Times New Roman" w:hAnsi="Times New Roman" w:cs="Times New Roman"/>
                <w:b/>
                <w:bCs/>
              </w:rPr>
              <w:t>Framtid</w:t>
            </w:r>
            <w:r w:rsidR="0057270C" w:rsidRPr="003C52CA">
              <w:rPr>
                <w:rFonts w:ascii="Times New Roman" w:hAnsi="Times New Roman" w:cs="Times New Roman"/>
                <w:b/>
              </w:rPr>
              <w:t xml:space="preserve"> [%]</w:t>
            </w:r>
          </w:p>
        </w:tc>
      </w:tr>
      <w:tr w:rsidR="003B774E" w:rsidRPr="003C52CA" w14:paraId="625BE634" w14:textId="77777777" w:rsidTr="005500CF">
        <w:trPr>
          <w:trHeight w:val="300"/>
        </w:trPr>
        <w:tc>
          <w:tcPr>
            <w:tcW w:w="1838" w:type="dxa"/>
            <w:noWrap/>
            <w:hideMark/>
          </w:tcPr>
          <w:p w14:paraId="2A15A619"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Askim</w:t>
            </w:r>
          </w:p>
        </w:tc>
        <w:tc>
          <w:tcPr>
            <w:tcW w:w="1559" w:type="dxa"/>
          </w:tcPr>
          <w:p w14:paraId="1B91D0F8"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60</w:t>
            </w:r>
          </w:p>
        </w:tc>
        <w:tc>
          <w:tcPr>
            <w:tcW w:w="1560" w:type="dxa"/>
            <w:noWrap/>
          </w:tcPr>
          <w:p w14:paraId="440A834C"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47</w:t>
            </w:r>
          </w:p>
        </w:tc>
      </w:tr>
      <w:tr w:rsidR="003B774E" w:rsidRPr="003C52CA" w14:paraId="129427C8" w14:textId="77777777" w:rsidTr="005500CF">
        <w:trPr>
          <w:trHeight w:val="300"/>
        </w:trPr>
        <w:tc>
          <w:tcPr>
            <w:tcW w:w="1838" w:type="dxa"/>
            <w:noWrap/>
            <w:hideMark/>
          </w:tcPr>
          <w:p w14:paraId="7A9B52CC"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Backa</w:t>
            </w:r>
          </w:p>
        </w:tc>
        <w:tc>
          <w:tcPr>
            <w:tcW w:w="1559" w:type="dxa"/>
          </w:tcPr>
          <w:p w14:paraId="33C44A41"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55</w:t>
            </w:r>
          </w:p>
        </w:tc>
        <w:tc>
          <w:tcPr>
            <w:tcW w:w="1560" w:type="dxa"/>
            <w:noWrap/>
          </w:tcPr>
          <w:p w14:paraId="0C617A0E"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36</w:t>
            </w:r>
          </w:p>
        </w:tc>
      </w:tr>
      <w:tr w:rsidR="003B774E" w:rsidRPr="003C52CA" w14:paraId="2CD4ACA6" w14:textId="77777777" w:rsidTr="005500CF">
        <w:trPr>
          <w:trHeight w:val="300"/>
        </w:trPr>
        <w:tc>
          <w:tcPr>
            <w:tcW w:w="1838" w:type="dxa"/>
            <w:noWrap/>
            <w:hideMark/>
          </w:tcPr>
          <w:p w14:paraId="58C6DC13"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Bergsjön</w:t>
            </w:r>
          </w:p>
        </w:tc>
        <w:tc>
          <w:tcPr>
            <w:tcW w:w="1559" w:type="dxa"/>
          </w:tcPr>
          <w:p w14:paraId="5FF5BC7C"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39</w:t>
            </w:r>
          </w:p>
        </w:tc>
        <w:tc>
          <w:tcPr>
            <w:tcW w:w="1560" w:type="dxa"/>
            <w:noWrap/>
          </w:tcPr>
          <w:p w14:paraId="714CDD5A"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22</w:t>
            </w:r>
          </w:p>
        </w:tc>
      </w:tr>
      <w:tr w:rsidR="003B774E" w:rsidRPr="003C52CA" w14:paraId="624C4644" w14:textId="77777777" w:rsidTr="005500CF">
        <w:trPr>
          <w:trHeight w:val="300"/>
        </w:trPr>
        <w:tc>
          <w:tcPr>
            <w:tcW w:w="1838" w:type="dxa"/>
            <w:noWrap/>
            <w:hideMark/>
          </w:tcPr>
          <w:p w14:paraId="75F025F5"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Biskopsgården</w:t>
            </w:r>
          </w:p>
        </w:tc>
        <w:tc>
          <w:tcPr>
            <w:tcW w:w="1559" w:type="dxa"/>
          </w:tcPr>
          <w:p w14:paraId="18ED170D"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44</w:t>
            </w:r>
          </w:p>
        </w:tc>
        <w:tc>
          <w:tcPr>
            <w:tcW w:w="1560" w:type="dxa"/>
            <w:noWrap/>
          </w:tcPr>
          <w:p w14:paraId="5A9A08B1"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27</w:t>
            </w:r>
          </w:p>
        </w:tc>
      </w:tr>
      <w:tr w:rsidR="003B774E" w:rsidRPr="003C52CA" w14:paraId="626CA7DD" w14:textId="77777777" w:rsidTr="005500CF">
        <w:trPr>
          <w:trHeight w:val="300"/>
        </w:trPr>
        <w:tc>
          <w:tcPr>
            <w:tcW w:w="1838" w:type="dxa"/>
            <w:noWrap/>
            <w:hideMark/>
          </w:tcPr>
          <w:p w14:paraId="233081FC"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Centrum</w:t>
            </w:r>
          </w:p>
        </w:tc>
        <w:tc>
          <w:tcPr>
            <w:tcW w:w="1559" w:type="dxa"/>
          </w:tcPr>
          <w:p w14:paraId="16F76DE0"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28</w:t>
            </w:r>
          </w:p>
        </w:tc>
        <w:tc>
          <w:tcPr>
            <w:tcW w:w="1560" w:type="dxa"/>
            <w:noWrap/>
          </w:tcPr>
          <w:p w14:paraId="2D3EEF3C"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15</w:t>
            </w:r>
          </w:p>
        </w:tc>
      </w:tr>
      <w:tr w:rsidR="003B774E" w:rsidRPr="003C52CA" w14:paraId="2C54121F" w14:textId="77777777" w:rsidTr="005500CF">
        <w:trPr>
          <w:trHeight w:val="300"/>
        </w:trPr>
        <w:tc>
          <w:tcPr>
            <w:tcW w:w="1838" w:type="dxa"/>
            <w:noWrap/>
            <w:hideMark/>
          </w:tcPr>
          <w:p w14:paraId="7D70A5AB"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Frölunda</w:t>
            </w:r>
          </w:p>
        </w:tc>
        <w:tc>
          <w:tcPr>
            <w:tcW w:w="1559" w:type="dxa"/>
          </w:tcPr>
          <w:p w14:paraId="65908FE6"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43</w:t>
            </w:r>
          </w:p>
        </w:tc>
        <w:tc>
          <w:tcPr>
            <w:tcW w:w="1560" w:type="dxa"/>
            <w:noWrap/>
          </w:tcPr>
          <w:p w14:paraId="75ED5147"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27</w:t>
            </w:r>
          </w:p>
        </w:tc>
      </w:tr>
      <w:tr w:rsidR="003B774E" w:rsidRPr="003C52CA" w14:paraId="153206D3" w14:textId="77777777" w:rsidTr="005500CF">
        <w:trPr>
          <w:trHeight w:val="300"/>
        </w:trPr>
        <w:tc>
          <w:tcPr>
            <w:tcW w:w="1838" w:type="dxa"/>
            <w:noWrap/>
            <w:hideMark/>
          </w:tcPr>
          <w:p w14:paraId="3047F685"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Gunnared</w:t>
            </w:r>
          </w:p>
        </w:tc>
        <w:tc>
          <w:tcPr>
            <w:tcW w:w="1559" w:type="dxa"/>
          </w:tcPr>
          <w:p w14:paraId="53C91C30"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46</w:t>
            </w:r>
          </w:p>
        </w:tc>
        <w:tc>
          <w:tcPr>
            <w:tcW w:w="1560" w:type="dxa"/>
            <w:noWrap/>
          </w:tcPr>
          <w:p w14:paraId="654B4F67"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29</w:t>
            </w:r>
          </w:p>
        </w:tc>
      </w:tr>
      <w:tr w:rsidR="003B774E" w:rsidRPr="003C52CA" w14:paraId="0A786D9D" w14:textId="77777777" w:rsidTr="005500CF">
        <w:trPr>
          <w:trHeight w:val="300"/>
        </w:trPr>
        <w:tc>
          <w:tcPr>
            <w:tcW w:w="1838" w:type="dxa"/>
            <w:noWrap/>
            <w:hideMark/>
          </w:tcPr>
          <w:p w14:paraId="3B3C8F6A"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Härlanda</w:t>
            </w:r>
          </w:p>
        </w:tc>
        <w:tc>
          <w:tcPr>
            <w:tcW w:w="1559" w:type="dxa"/>
          </w:tcPr>
          <w:p w14:paraId="1D56A948"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51</w:t>
            </w:r>
          </w:p>
        </w:tc>
        <w:tc>
          <w:tcPr>
            <w:tcW w:w="1560" w:type="dxa"/>
            <w:noWrap/>
          </w:tcPr>
          <w:p w14:paraId="20A8E57B"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33</w:t>
            </w:r>
          </w:p>
        </w:tc>
      </w:tr>
      <w:tr w:rsidR="003B774E" w:rsidRPr="003C52CA" w14:paraId="0B6EAB6E" w14:textId="77777777" w:rsidTr="005500CF">
        <w:trPr>
          <w:trHeight w:val="300"/>
        </w:trPr>
        <w:tc>
          <w:tcPr>
            <w:tcW w:w="1838" w:type="dxa"/>
            <w:noWrap/>
            <w:hideMark/>
          </w:tcPr>
          <w:p w14:paraId="4911CFEA"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Högsbo</w:t>
            </w:r>
          </w:p>
        </w:tc>
        <w:tc>
          <w:tcPr>
            <w:tcW w:w="1559" w:type="dxa"/>
          </w:tcPr>
          <w:p w14:paraId="4B622078"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51</w:t>
            </w:r>
          </w:p>
        </w:tc>
        <w:tc>
          <w:tcPr>
            <w:tcW w:w="1560" w:type="dxa"/>
            <w:noWrap/>
          </w:tcPr>
          <w:p w14:paraId="0E847AFB"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29</w:t>
            </w:r>
          </w:p>
        </w:tc>
      </w:tr>
      <w:tr w:rsidR="003B774E" w:rsidRPr="003C52CA" w14:paraId="023B87D9" w14:textId="77777777" w:rsidTr="005500CF">
        <w:trPr>
          <w:trHeight w:val="300"/>
        </w:trPr>
        <w:tc>
          <w:tcPr>
            <w:tcW w:w="1838" w:type="dxa"/>
            <w:noWrap/>
            <w:hideMark/>
          </w:tcPr>
          <w:p w14:paraId="2FB34FF0"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Kortedala</w:t>
            </w:r>
          </w:p>
        </w:tc>
        <w:tc>
          <w:tcPr>
            <w:tcW w:w="1559" w:type="dxa"/>
          </w:tcPr>
          <w:p w14:paraId="0D0E6DC7"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48</w:t>
            </w:r>
          </w:p>
        </w:tc>
        <w:tc>
          <w:tcPr>
            <w:tcW w:w="1560" w:type="dxa"/>
            <w:noWrap/>
          </w:tcPr>
          <w:p w14:paraId="7D96189F"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30</w:t>
            </w:r>
          </w:p>
        </w:tc>
      </w:tr>
      <w:tr w:rsidR="003B774E" w:rsidRPr="003C52CA" w14:paraId="2186275B" w14:textId="77777777" w:rsidTr="005500CF">
        <w:trPr>
          <w:trHeight w:val="300"/>
        </w:trPr>
        <w:tc>
          <w:tcPr>
            <w:tcW w:w="1838" w:type="dxa"/>
            <w:noWrap/>
            <w:hideMark/>
          </w:tcPr>
          <w:p w14:paraId="40D73B84"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Kärra/Rödbo</w:t>
            </w:r>
          </w:p>
        </w:tc>
        <w:tc>
          <w:tcPr>
            <w:tcW w:w="1559" w:type="dxa"/>
          </w:tcPr>
          <w:p w14:paraId="1C130CD3"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60</w:t>
            </w:r>
          </w:p>
        </w:tc>
        <w:tc>
          <w:tcPr>
            <w:tcW w:w="1560" w:type="dxa"/>
            <w:noWrap/>
          </w:tcPr>
          <w:p w14:paraId="21DFCB47"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46</w:t>
            </w:r>
          </w:p>
        </w:tc>
      </w:tr>
      <w:tr w:rsidR="003B774E" w:rsidRPr="003C52CA" w14:paraId="3C221029" w14:textId="77777777" w:rsidTr="005500CF">
        <w:trPr>
          <w:trHeight w:val="300"/>
        </w:trPr>
        <w:tc>
          <w:tcPr>
            <w:tcW w:w="1838" w:type="dxa"/>
            <w:noWrap/>
            <w:hideMark/>
          </w:tcPr>
          <w:p w14:paraId="32A08941"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Linnéstaden</w:t>
            </w:r>
          </w:p>
        </w:tc>
        <w:tc>
          <w:tcPr>
            <w:tcW w:w="1559" w:type="dxa"/>
          </w:tcPr>
          <w:p w14:paraId="53BE491F"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27</w:t>
            </w:r>
          </w:p>
        </w:tc>
        <w:tc>
          <w:tcPr>
            <w:tcW w:w="1560" w:type="dxa"/>
            <w:noWrap/>
          </w:tcPr>
          <w:p w14:paraId="4608012E"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13</w:t>
            </w:r>
          </w:p>
        </w:tc>
      </w:tr>
      <w:tr w:rsidR="003B774E" w:rsidRPr="003C52CA" w14:paraId="71E2BEB9" w14:textId="77777777" w:rsidTr="005500CF">
        <w:trPr>
          <w:trHeight w:val="300"/>
        </w:trPr>
        <w:tc>
          <w:tcPr>
            <w:tcW w:w="1838" w:type="dxa"/>
            <w:noWrap/>
            <w:hideMark/>
          </w:tcPr>
          <w:p w14:paraId="01D2D58E"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Lundby</w:t>
            </w:r>
          </w:p>
        </w:tc>
        <w:tc>
          <w:tcPr>
            <w:tcW w:w="1559" w:type="dxa"/>
          </w:tcPr>
          <w:p w14:paraId="10576834"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46</w:t>
            </w:r>
          </w:p>
        </w:tc>
        <w:tc>
          <w:tcPr>
            <w:tcW w:w="1560" w:type="dxa"/>
            <w:noWrap/>
          </w:tcPr>
          <w:p w14:paraId="04454E8A"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21</w:t>
            </w:r>
          </w:p>
        </w:tc>
      </w:tr>
      <w:tr w:rsidR="003B774E" w:rsidRPr="003C52CA" w14:paraId="17C24F01" w14:textId="77777777" w:rsidTr="005500CF">
        <w:trPr>
          <w:trHeight w:val="300"/>
        </w:trPr>
        <w:tc>
          <w:tcPr>
            <w:tcW w:w="1838" w:type="dxa"/>
            <w:noWrap/>
            <w:hideMark/>
          </w:tcPr>
          <w:p w14:paraId="22BBC10F"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Lärjedalen</w:t>
            </w:r>
          </w:p>
        </w:tc>
        <w:tc>
          <w:tcPr>
            <w:tcW w:w="1559" w:type="dxa"/>
          </w:tcPr>
          <w:p w14:paraId="17EA2E0D"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47</w:t>
            </w:r>
          </w:p>
        </w:tc>
        <w:tc>
          <w:tcPr>
            <w:tcW w:w="1560" w:type="dxa"/>
            <w:noWrap/>
          </w:tcPr>
          <w:p w14:paraId="0DF554C9"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33</w:t>
            </w:r>
          </w:p>
        </w:tc>
      </w:tr>
      <w:tr w:rsidR="003B774E" w:rsidRPr="003C52CA" w14:paraId="1755E47C" w14:textId="77777777" w:rsidTr="005500CF">
        <w:trPr>
          <w:trHeight w:val="300"/>
        </w:trPr>
        <w:tc>
          <w:tcPr>
            <w:tcW w:w="1838" w:type="dxa"/>
            <w:noWrap/>
            <w:hideMark/>
          </w:tcPr>
          <w:p w14:paraId="145DA4BE"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Majorna</w:t>
            </w:r>
          </w:p>
        </w:tc>
        <w:tc>
          <w:tcPr>
            <w:tcW w:w="1559" w:type="dxa"/>
          </w:tcPr>
          <w:p w14:paraId="6785DC85"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29</w:t>
            </w:r>
          </w:p>
        </w:tc>
        <w:tc>
          <w:tcPr>
            <w:tcW w:w="1560" w:type="dxa"/>
            <w:noWrap/>
          </w:tcPr>
          <w:p w14:paraId="1569CFCF"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14</w:t>
            </w:r>
          </w:p>
        </w:tc>
      </w:tr>
      <w:tr w:rsidR="003B774E" w:rsidRPr="003C52CA" w14:paraId="471B8E83" w14:textId="77777777" w:rsidTr="005500CF">
        <w:trPr>
          <w:trHeight w:val="300"/>
        </w:trPr>
        <w:tc>
          <w:tcPr>
            <w:tcW w:w="1838" w:type="dxa"/>
            <w:noWrap/>
            <w:hideMark/>
          </w:tcPr>
          <w:p w14:paraId="552B29EF"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Södra skärgården</w:t>
            </w:r>
          </w:p>
        </w:tc>
        <w:tc>
          <w:tcPr>
            <w:tcW w:w="1559" w:type="dxa"/>
          </w:tcPr>
          <w:p w14:paraId="73F49B33"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46</w:t>
            </w:r>
          </w:p>
        </w:tc>
        <w:tc>
          <w:tcPr>
            <w:tcW w:w="1560" w:type="dxa"/>
            <w:noWrap/>
          </w:tcPr>
          <w:p w14:paraId="09F2EA84"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34</w:t>
            </w:r>
          </w:p>
        </w:tc>
      </w:tr>
      <w:tr w:rsidR="003B774E" w:rsidRPr="003C52CA" w14:paraId="593CC7A2" w14:textId="77777777" w:rsidTr="005500CF">
        <w:trPr>
          <w:trHeight w:val="300"/>
        </w:trPr>
        <w:tc>
          <w:tcPr>
            <w:tcW w:w="1838" w:type="dxa"/>
            <w:noWrap/>
            <w:hideMark/>
          </w:tcPr>
          <w:p w14:paraId="07371926"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Torslanda</w:t>
            </w:r>
          </w:p>
        </w:tc>
        <w:tc>
          <w:tcPr>
            <w:tcW w:w="1559" w:type="dxa"/>
          </w:tcPr>
          <w:p w14:paraId="67CC8D4F"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62</w:t>
            </w:r>
          </w:p>
        </w:tc>
        <w:tc>
          <w:tcPr>
            <w:tcW w:w="1560" w:type="dxa"/>
            <w:noWrap/>
          </w:tcPr>
          <w:p w14:paraId="2D560CFB"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50</w:t>
            </w:r>
          </w:p>
        </w:tc>
      </w:tr>
      <w:tr w:rsidR="003B774E" w:rsidRPr="003C52CA" w14:paraId="78242081" w14:textId="77777777" w:rsidTr="005500CF">
        <w:trPr>
          <w:trHeight w:val="300"/>
        </w:trPr>
        <w:tc>
          <w:tcPr>
            <w:tcW w:w="1838" w:type="dxa"/>
            <w:noWrap/>
            <w:hideMark/>
          </w:tcPr>
          <w:p w14:paraId="0BC37283"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Tuve/Säve</w:t>
            </w:r>
          </w:p>
        </w:tc>
        <w:tc>
          <w:tcPr>
            <w:tcW w:w="1559" w:type="dxa"/>
          </w:tcPr>
          <w:p w14:paraId="640CCB34"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58</w:t>
            </w:r>
          </w:p>
        </w:tc>
        <w:tc>
          <w:tcPr>
            <w:tcW w:w="1560" w:type="dxa"/>
            <w:noWrap/>
          </w:tcPr>
          <w:p w14:paraId="59DC6BE5"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43</w:t>
            </w:r>
          </w:p>
        </w:tc>
      </w:tr>
      <w:tr w:rsidR="003B774E" w:rsidRPr="003C52CA" w14:paraId="5BD2EDB5" w14:textId="77777777" w:rsidTr="005500CF">
        <w:trPr>
          <w:trHeight w:val="300"/>
        </w:trPr>
        <w:tc>
          <w:tcPr>
            <w:tcW w:w="1838" w:type="dxa"/>
            <w:noWrap/>
            <w:hideMark/>
          </w:tcPr>
          <w:p w14:paraId="1CFFFFC8"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Tynnered</w:t>
            </w:r>
          </w:p>
        </w:tc>
        <w:tc>
          <w:tcPr>
            <w:tcW w:w="1559" w:type="dxa"/>
          </w:tcPr>
          <w:p w14:paraId="24046C82"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49</w:t>
            </w:r>
          </w:p>
        </w:tc>
        <w:tc>
          <w:tcPr>
            <w:tcW w:w="1560" w:type="dxa"/>
            <w:noWrap/>
          </w:tcPr>
          <w:p w14:paraId="58C36A54"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33</w:t>
            </w:r>
          </w:p>
        </w:tc>
      </w:tr>
      <w:tr w:rsidR="003B774E" w:rsidRPr="003C52CA" w14:paraId="5CFA9F1D" w14:textId="77777777" w:rsidTr="005500CF">
        <w:trPr>
          <w:trHeight w:val="300"/>
        </w:trPr>
        <w:tc>
          <w:tcPr>
            <w:tcW w:w="1838" w:type="dxa"/>
            <w:noWrap/>
            <w:hideMark/>
          </w:tcPr>
          <w:p w14:paraId="45F626C0"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Älvsborg</w:t>
            </w:r>
          </w:p>
        </w:tc>
        <w:tc>
          <w:tcPr>
            <w:tcW w:w="1559" w:type="dxa"/>
          </w:tcPr>
          <w:p w14:paraId="0F39601B"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56</w:t>
            </w:r>
          </w:p>
        </w:tc>
        <w:tc>
          <w:tcPr>
            <w:tcW w:w="1560" w:type="dxa"/>
            <w:noWrap/>
          </w:tcPr>
          <w:p w14:paraId="2728A2CF"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39</w:t>
            </w:r>
          </w:p>
        </w:tc>
      </w:tr>
      <w:tr w:rsidR="003B774E" w:rsidRPr="003C52CA" w14:paraId="0A555031" w14:textId="77777777" w:rsidTr="005500CF">
        <w:trPr>
          <w:trHeight w:val="300"/>
        </w:trPr>
        <w:tc>
          <w:tcPr>
            <w:tcW w:w="1838" w:type="dxa"/>
            <w:noWrap/>
            <w:hideMark/>
          </w:tcPr>
          <w:p w14:paraId="15B6F30E" w14:textId="77777777" w:rsidR="003B774E" w:rsidRPr="005500CF" w:rsidRDefault="003B774E" w:rsidP="003B774E">
            <w:pPr>
              <w:keepNext/>
              <w:keepLines/>
              <w:rPr>
                <w:rFonts w:ascii="Times New Roman" w:hAnsi="Times New Roman" w:cs="Times New Roman"/>
              </w:rPr>
            </w:pPr>
            <w:r w:rsidRPr="005500CF">
              <w:rPr>
                <w:rFonts w:ascii="Times New Roman" w:hAnsi="Times New Roman" w:cs="Times New Roman"/>
              </w:rPr>
              <w:t>Örgryte</w:t>
            </w:r>
          </w:p>
        </w:tc>
        <w:tc>
          <w:tcPr>
            <w:tcW w:w="1559" w:type="dxa"/>
          </w:tcPr>
          <w:p w14:paraId="2697198F"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46</w:t>
            </w:r>
          </w:p>
        </w:tc>
        <w:tc>
          <w:tcPr>
            <w:tcW w:w="1560" w:type="dxa"/>
            <w:noWrap/>
          </w:tcPr>
          <w:p w14:paraId="0DBC42A4" w14:textId="77777777" w:rsidR="003B774E" w:rsidRPr="005500CF" w:rsidRDefault="003B774E" w:rsidP="003B774E">
            <w:pPr>
              <w:keepNext/>
              <w:keepLines/>
              <w:jc w:val="center"/>
              <w:rPr>
                <w:rFonts w:ascii="Times New Roman" w:hAnsi="Times New Roman" w:cs="Times New Roman"/>
                <w:color w:val="000000"/>
              </w:rPr>
            </w:pPr>
            <w:r w:rsidRPr="005500CF">
              <w:rPr>
                <w:rFonts w:ascii="Times New Roman" w:hAnsi="Times New Roman" w:cs="Times New Roman"/>
                <w:color w:val="000000"/>
              </w:rPr>
              <w:t>27</w:t>
            </w:r>
          </w:p>
        </w:tc>
      </w:tr>
      <w:tr w:rsidR="003B774E" w:rsidRPr="003C52CA" w14:paraId="10C4FDAB" w14:textId="77777777" w:rsidTr="005500CF">
        <w:trPr>
          <w:trHeight w:val="300"/>
        </w:trPr>
        <w:tc>
          <w:tcPr>
            <w:tcW w:w="1838" w:type="dxa"/>
            <w:noWrap/>
            <w:hideMark/>
          </w:tcPr>
          <w:p w14:paraId="05F22DA3" w14:textId="77777777" w:rsidR="003B774E" w:rsidRPr="005500CF" w:rsidRDefault="003B774E" w:rsidP="003B774E">
            <w:pPr>
              <w:keepNext/>
              <w:keepLines/>
              <w:rPr>
                <w:rFonts w:ascii="Times New Roman" w:hAnsi="Times New Roman" w:cs="Times New Roman"/>
                <w:b/>
              </w:rPr>
            </w:pPr>
            <w:r w:rsidRPr="005500CF">
              <w:rPr>
                <w:rFonts w:ascii="Times New Roman" w:hAnsi="Times New Roman" w:cs="Times New Roman"/>
                <w:b/>
              </w:rPr>
              <w:t>Totalt Göteborg</w:t>
            </w:r>
          </w:p>
        </w:tc>
        <w:tc>
          <w:tcPr>
            <w:tcW w:w="1559" w:type="dxa"/>
          </w:tcPr>
          <w:p w14:paraId="36CD84C8" w14:textId="77777777" w:rsidR="003B774E" w:rsidRPr="005500CF" w:rsidRDefault="003B774E" w:rsidP="003B774E">
            <w:pPr>
              <w:keepNext/>
              <w:keepLines/>
              <w:jc w:val="center"/>
              <w:rPr>
                <w:rFonts w:ascii="Times New Roman" w:hAnsi="Times New Roman" w:cs="Times New Roman"/>
                <w:b/>
                <w:color w:val="000000"/>
              </w:rPr>
            </w:pPr>
            <w:r w:rsidRPr="005500CF">
              <w:rPr>
                <w:rFonts w:ascii="Times New Roman" w:hAnsi="Times New Roman" w:cs="Times New Roman"/>
                <w:b/>
                <w:color w:val="000000"/>
              </w:rPr>
              <w:t>43</w:t>
            </w:r>
          </w:p>
        </w:tc>
        <w:tc>
          <w:tcPr>
            <w:tcW w:w="1560" w:type="dxa"/>
            <w:noWrap/>
          </w:tcPr>
          <w:p w14:paraId="056BB9D6" w14:textId="77777777" w:rsidR="003B774E" w:rsidRPr="005500CF" w:rsidRDefault="003B774E" w:rsidP="003B774E">
            <w:pPr>
              <w:keepNext/>
              <w:keepLines/>
              <w:jc w:val="center"/>
              <w:rPr>
                <w:rFonts w:ascii="Times New Roman" w:hAnsi="Times New Roman" w:cs="Times New Roman"/>
                <w:b/>
                <w:color w:val="000000"/>
              </w:rPr>
            </w:pPr>
            <w:r w:rsidRPr="005500CF">
              <w:rPr>
                <w:rFonts w:ascii="Times New Roman" w:hAnsi="Times New Roman" w:cs="Times New Roman"/>
                <w:b/>
                <w:color w:val="000000"/>
              </w:rPr>
              <w:t>25</w:t>
            </w:r>
          </w:p>
        </w:tc>
      </w:tr>
    </w:tbl>
    <w:p w14:paraId="66583F4F" w14:textId="516B53BE" w:rsidR="4B295C11" w:rsidRDefault="4B295C11" w:rsidP="4B295C11">
      <w:pPr>
        <w:pStyle w:val="Rubrik2"/>
      </w:pPr>
    </w:p>
    <w:p w14:paraId="470A1855" w14:textId="4144057D" w:rsidR="4B295C11" w:rsidRDefault="4B295C11" w:rsidP="4B295C11"/>
    <w:p w14:paraId="09A75728" w14:textId="77777777" w:rsidR="0068733D" w:rsidRDefault="0068733D" w:rsidP="005500CF">
      <w:pPr>
        <w:pStyle w:val="Beskrivning"/>
        <w:keepNext/>
        <w:jc w:val="center"/>
      </w:pPr>
    </w:p>
    <w:p w14:paraId="1BF1AC05" w14:textId="17D37AE3" w:rsidR="0070534E" w:rsidRDefault="004E0814" w:rsidP="005500CF">
      <w:bookmarkStart w:id="11" w:name="_Ref96083417"/>
      <w:r>
        <w:br w:type="page"/>
      </w:r>
      <w:bookmarkEnd w:id="11"/>
    </w:p>
    <w:p w14:paraId="3F813CBB" w14:textId="77F657E2" w:rsidR="00064261" w:rsidRDefault="00064261" w:rsidP="005500CF">
      <w:pPr>
        <w:pStyle w:val="Beskrivning"/>
        <w:keepNext/>
      </w:pPr>
      <w:bookmarkStart w:id="12" w:name="_Ref96084133"/>
      <w:r>
        <w:lastRenderedPageBreak/>
        <w:t xml:space="preserve">Tabell </w:t>
      </w:r>
      <w:fldSimple w:instr=" SEQ Tabell \* ARABIC ">
        <w:r>
          <w:rPr>
            <w:noProof/>
          </w:rPr>
          <w:t>2</w:t>
        </w:r>
      </w:fldSimple>
      <w:bookmarkEnd w:id="12"/>
      <w:r>
        <w:t xml:space="preserve"> - </w:t>
      </w:r>
      <w:r w:rsidRPr="000B54E2">
        <w:t>Tabell över</w:t>
      </w:r>
      <w:r w:rsidR="00C124CD">
        <w:t xml:space="preserve"> framtida</w:t>
      </w:r>
      <w:r w:rsidRPr="000B54E2">
        <w:t xml:space="preserve"> färdmedelsandelar</w:t>
      </w:r>
      <w:r w:rsidR="00F65E91">
        <w:t xml:space="preserve"> </w:t>
      </w:r>
      <w:r w:rsidRPr="000B54E2">
        <w:t>för cykel i Göteborgs före detta 21 stadsdelar</w:t>
      </w:r>
      <w:r w:rsidR="00C124CD">
        <w:t>, fördelat på anställda och besökare</w:t>
      </w:r>
    </w:p>
    <w:tbl>
      <w:tblPr>
        <w:tblStyle w:val="Tabellrutnt"/>
        <w:tblpPr w:leftFromText="141" w:rightFromText="141" w:vertAnchor="text" w:horzAnchor="margin" w:tblpXSpec="center" w:tblpY="193"/>
        <w:tblW w:w="0" w:type="auto"/>
        <w:tblLook w:val="04A0" w:firstRow="1" w:lastRow="0" w:firstColumn="1" w:lastColumn="0" w:noHBand="0" w:noVBand="1"/>
      </w:tblPr>
      <w:tblGrid>
        <w:gridCol w:w="1838"/>
        <w:gridCol w:w="1559"/>
        <w:gridCol w:w="1560"/>
      </w:tblGrid>
      <w:tr w:rsidR="00FB2B12" w:rsidRPr="00FB2B12" w14:paraId="1430FC6E" w14:textId="77777777" w:rsidTr="005500CF">
        <w:trPr>
          <w:trHeight w:val="300"/>
        </w:trPr>
        <w:tc>
          <w:tcPr>
            <w:tcW w:w="1838" w:type="dxa"/>
            <w:noWrap/>
            <w:hideMark/>
          </w:tcPr>
          <w:p w14:paraId="7FDEA9A4" w14:textId="77777777" w:rsidR="00FB2B12" w:rsidRPr="005500CF" w:rsidRDefault="00FB2B12" w:rsidP="00FB2B12">
            <w:pPr>
              <w:keepNext/>
              <w:keepLines/>
              <w:rPr>
                <w:rFonts w:ascii="Times New Roman" w:eastAsia="Calibri" w:hAnsi="Times New Roman" w:cs="Times New Roman"/>
                <w:b/>
                <w:bCs/>
              </w:rPr>
            </w:pPr>
            <w:r w:rsidRPr="005500CF">
              <w:rPr>
                <w:rFonts w:ascii="Times New Roman" w:eastAsia="Calibri" w:hAnsi="Times New Roman" w:cs="Times New Roman"/>
                <w:b/>
                <w:bCs/>
              </w:rPr>
              <w:t>Stadsdel</w:t>
            </w:r>
          </w:p>
        </w:tc>
        <w:tc>
          <w:tcPr>
            <w:tcW w:w="1559" w:type="dxa"/>
          </w:tcPr>
          <w:p w14:paraId="1C1EEEBE" w14:textId="78E426F1" w:rsidR="00FB2B12" w:rsidRPr="005500CF" w:rsidRDefault="00FB2B12" w:rsidP="00FB2B12">
            <w:pPr>
              <w:keepNext/>
              <w:keepLines/>
              <w:jc w:val="center"/>
              <w:rPr>
                <w:rFonts w:ascii="Times New Roman" w:eastAsia="Calibri" w:hAnsi="Times New Roman" w:cs="Times New Roman"/>
                <w:b/>
                <w:bCs/>
              </w:rPr>
            </w:pPr>
            <w:r w:rsidRPr="005500CF">
              <w:rPr>
                <w:rFonts w:ascii="Times New Roman" w:eastAsia="Calibri" w:hAnsi="Times New Roman" w:cs="Times New Roman"/>
                <w:b/>
                <w:bCs/>
              </w:rPr>
              <w:t>Anställda [%]</w:t>
            </w:r>
          </w:p>
        </w:tc>
        <w:tc>
          <w:tcPr>
            <w:tcW w:w="1560" w:type="dxa"/>
            <w:noWrap/>
            <w:hideMark/>
          </w:tcPr>
          <w:p w14:paraId="69B9B3BB" w14:textId="77777777" w:rsidR="00FB2B12" w:rsidRPr="005500CF" w:rsidRDefault="00FB2B12" w:rsidP="00FB2B12">
            <w:pPr>
              <w:keepNext/>
              <w:keepLines/>
              <w:jc w:val="center"/>
              <w:rPr>
                <w:rFonts w:ascii="Times New Roman" w:eastAsia="Calibri" w:hAnsi="Times New Roman" w:cs="Times New Roman"/>
                <w:b/>
                <w:bCs/>
              </w:rPr>
            </w:pPr>
            <w:r w:rsidRPr="005500CF">
              <w:rPr>
                <w:rFonts w:ascii="Times New Roman" w:eastAsia="Calibri" w:hAnsi="Times New Roman" w:cs="Times New Roman"/>
                <w:b/>
                <w:bCs/>
              </w:rPr>
              <w:t>Besökare [%]</w:t>
            </w:r>
          </w:p>
        </w:tc>
      </w:tr>
      <w:tr w:rsidR="00FB2B12" w:rsidRPr="00FB2B12" w14:paraId="106D81FD" w14:textId="77777777" w:rsidTr="005500CF">
        <w:trPr>
          <w:trHeight w:val="300"/>
        </w:trPr>
        <w:tc>
          <w:tcPr>
            <w:tcW w:w="1838" w:type="dxa"/>
            <w:noWrap/>
            <w:hideMark/>
          </w:tcPr>
          <w:p w14:paraId="3650C63A"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Askim</w:t>
            </w:r>
          </w:p>
        </w:tc>
        <w:tc>
          <w:tcPr>
            <w:tcW w:w="1559" w:type="dxa"/>
          </w:tcPr>
          <w:p w14:paraId="53D176BC"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21</w:t>
            </w:r>
          </w:p>
        </w:tc>
        <w:tc>
          <w:tcPr>
            <w:tcW w:w="1560" w:type="dxa"/>
            <w:noWrap/>
          </w:tcPr>
          <w:p w14:paraId="25C4F812"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9</w:t>
            </w:r>
          </w:p>
        </w:tc>
      </w:tr>
      <w:tr w:rsidR="00FB2B12" w:rsidRPr="00FB2B12" w14:paraId="19386299" w14:textId="77777777" w:rsidTr="005500CF">
        <w:trPr>
          <w:trHeight w:val="300"/>
        </w:trPr>
        <w:tc>
          <w:tcPr>
            <w:tcW w:w="1838" w:type="dxa"/>
            <w:noWrap/>
            <w:hideMark/>
          </w:tcPr>
          <w:p w14:paraId="54208A45"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Backa</w:t>
            </w:r>
          </w:p>
        </w:tc>
        <w:tc>
          <w:tcPr>
            <w:tcW w:w="1559" w:type="dxa"/>
          </w:tcPr>
          <w:p w14:paraId="7F655E37"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38</w:t>
            </w:r>
          </w:p>
        </w:tc>
        <w:tc>
          <w:tcPr>
            <w:tcW w:w="1560" w:type="dxa"/>
            <w:noWrap/>
          </w:tcPr>
          <w:p w14:paraId="6EDC6C6C"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16</w:t>
            </w:r>
          </w:p>
        </w:tc>
      </w:tr>
      <w:tr w:rsidR="00FB2B12" w:rsidRPr="00FB2B12" w14:paraId="05C71FCD" w14:textId="77777777" w:rsidTr="005500CF">
        <w:trPr>
          <w:trHeight w:val="300"/>
        </w:trPr>
        <w:tc>
          <w:tcPr>
            <w:tcW w:w="1838" w:type="dxa"/>
            <w:noWrap/>
            <w:hideMark/>
          </w:tcPr>
          <w:p w14:paraId="232B48B2"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Bergsjön</w:t>
            </w:r>
          </w:p>
        </w:tc>
        <w:tc>
          <w:tcPr>
            <w:tcW w:w="1559" w:type="dxa"/>
          </w:tcPr>
          <w:p w14:paraId="4E90A895"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6</w:t>
            </w:r>
          </w:p>
        </w:tc>
        <w:tc>
          <w:tcPr>
            <w:tcW w:w="1560" w:type="dxa"/>
            <w:noWrap/>
          </w:tcPr>
          <w:p w14:paraId="1EA046C1"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2</w:t>
            </w:r>
          </w:p>
        </w:tc>
      </w:tr>
      <w:tr w:rsidR="00FB2B12" w:rsidRPr="00FB2B12" w14:paraId="5F5A96A4" w14:textId="77777777" w:rsidTr="005500CF">
        <w:trPr>
          <w:trHeight w:val="300"/>
        </w:trPr>
        <w:tc>
          <w:tcPr>
            <w:tcW w:w="1838" w:type="dxa"/>
            <w:noWrap/>
            <w:hideMark/>
          </w:tcPr>
          <w:p w14:paraId="431BAC1A"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Biskopsgården</w:t>
            </w:r>
          </w:p>
        </w:tc>
        <w:tc>
          <w:tcPr>
            <w:tcW w:w="1559" w:type="dxa"/>
          </w:tcPr>
          <w:p w14:paraId="17A636DE"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19</w:t>
            </w:r>
          </w:p>
        </w:tc>
        <w:tc>
          <w:tcPr>
            <w:tcW w:w="1560" w:type="dxa"/>
            <w:noWrap/>
          </w:tcPr>
          <w:p w14:paraId="5E9398D2"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8</w:t>
            </w:r>
          </w:p>
        </w:tc>
      </w:tr>
      <w:tr w:rsidR="00FB2B12" w:rsidRPr="00FB2B12" w14:paraId="265ED943" w14:textId="77777777" w:rsidTr="005500CF">
        <w:trPr>
          <w:trHeight w:val="300"/>
        </w:trPr>
        <w:tc>
          <w:tcPr>
            <w:tcW w:w="1838" w:type="dxa"/>
            <w:noWrap/>
            <w:hideMark/>
          </w:tcPr>
          <w:p w14:paraId="3151F010"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Centrum</w:t>
            </w:r>
          </w:p>
        </w:tc>
        <w:tc>
          <w:tcPr>
            <w:tcW w:w="1559" w:type="dxa"/>
          </w:tcPr>
          <w:p w14:paraId="2F737187"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25</w:t>
            </w:r>
          </w:p>
        </w:tc>
        <w:tc>
          <w:tcPr>
            <w:tcW w:w="1560" w:type="dxa"/>
            <w:noWrap/>
          </w:tcPr>
          <w:p w14:paraId="7AD7081A"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11</w:t>
            </w:r>
          </w:p>
        </w:tc>
      </w:tr>
      <w:tr w:rsidR="00FB2B12" w:rsidRPr="00FB2B12" w14:paraId="3A3303D2" w14:textId="77777777" w:rsidTr="005500CF">
        <w:trPr>
          <w:trHeight w:val="300"/>
        </w:trPr>
        <w:tc>
          <w:tcPr>
            <w:tcW w:w="1838" w:type="dxa"/>
            <w:noWrap/>
            <w:hideMark/>
          </w:tcPr>
          <w:p w14:paraId="1FC1B715"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Frölunda</w:t>
            </w:r>
          </w:p>
        </w:tc>
        <w:tc>
          <w:tcPr>
            <w:tcW w:w="1559" w:type="dxa"/>
          </w:tcPr>
          <w:p w14:paraId="65996F00"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35</w:t>
            </w:r>
          </w:p>
        </w:tc>
        <w:tc>
          <w:tcPr>
            <w:tcW w:w="1560" w:type="dxa"/>
            <w:noWrap/>
          </w:tcPr>
          <w:p w14:paraId="4A44530D"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15</w:t>
            </w:r>
          </w:p>
        </w:tc>
      </w:tr>
      <w:tr w:rsidR="00FB2B12" w:rsidRPr="00FB2B12" w14:paraId="7C42A654" w14:textId="77777777" w:rsidTr="005500CF">
        <w:trPr>
          <w:trHeight w:val="300"/>
        </w:trPr>
        <w:tc>
          <w:tcPr>
            <w:tcW w:w="1838" w:type="dxa"/>
            <w:noWrap/>
            <w:hideMark/>
          </w:tcPr>
          <w:p w14:paraId="522670EB"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Gunnared</w:t>
            </w:r>
          </w:p>
        </w:tc>
        <w:tc>
          <w:tcPr>
            <w:tcW w:w="1559" w:type="dxa"/>
          </w:tcPr>
          <w:p w14:paraId="27C6DB36"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22</w:t>
            </w:r>
          </w:p>
        </w:tc>
        <w:tc>
          <w:tcPr>
            <w:tcW w:w="1560" w:type="dxa"/>
            <w:noWrap/>
          </w:tcPr>
          <w:p w14:paraId="12D4796B"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9</w:t>
            </w:r>
          </w:p>
        </w:tc>
      </w:tr>
      <w:tr w:rsidR="00FB2B12" w:rsidRPr="00FB2B12" w14:paraId="37ACA602" w14:textId="77777777" w:rsidTr="005500CF">
        <w:trPr>
          <w:trHeight w:val="300"/>
        </w:trPr>
        <w:tc>
          <w:tcPr>
            <w:tcW w:w="1838" w:type="dxa"/>
            <w:noWrap/>
            <w:hideMark/>
          </w:tcPr>
          <w:p w14:paraId="23F3E804"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Härlanda</w:t>
            </w:r>
          </w:p>
        </w:tc>
        <w:tc>
          <w:tcPr>
            <w:tcW w:w="1559" w:type="dxa"/>
          </w:tcPr>
          <w:p w14:paraId="5F18B2E6"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50</w:t>
            </w:r>
          </w:p>
        </w:tc>
        <w:tc>
          <w:tcPr>
            <w:tcW w:w="1560" w:type="dxa"/>
            <w:noWrap/>
          </w:tcPr>
          <w:p w14:paraId="51940C67"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22</w:t>
            </w:r>
          </w:p>
        </w:tc>
      </w:tr>
      <w:tr w:rsidR="00FB2B12" w:rsidRPr="00FB2B12" w14:paraId="46501124" w14:textId="77777777" w:rsidTr="005500CF">
        <w:trPr>
          <w:trHeight w:val="300"/>
        </w:trPr>
        <w:tc>
          <w:tcPr>
            <w:tcW w:w="1838" w:type="dxa"/>
            <w:noWrap/>
            <w:hideMark/>
          </w:tcPr>
          <w:p w14:paraId="7569655A"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Högsbo</w:t>
            </w:r>
          </w:p>
        </w:tc>
        <w:tc>
          <w:tcPr>
            <w:tcW w:w="1559" w:type="dxa"/>
          </w:tcPr>
          <w:p w14:paraId="67622A99"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41</w:t>
            </w:r>
          </w:p>
        </w:tc>
        <w:tc>
          <w:tcPr>
            <w:tcW w:w="1560" w:type="dxa"/>
            <w:noWrap/>
          </w:tcPr>
          <w:p w14:paraId="3C0927FE"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18</w:t>
            </w:r>
          </w:p>
        </w:tc>
      </w:tr>
      <w:tr w:rsidR="00FB2B12" w:rsidRPr="00FB2B12" w14:paraId="4B079FD1" w14:textId="77777777" w:rsidTr="005500CF">
        <w:trPr>
          <w:trHeight w:val="300"/>
        </w:trPr>
        <w:tc>
          <w:tcPr>
            <w:tcW w:w="1838" w:type="dxa"/>
            <w:noWrap/>
            <w:hideMark/>
          </w:tcPr>
          <w:p w14:paraId="08AE7211"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Kortedala</w:t>
            </w:r>
          </w:p>
        </w:tc>
        <w:tc>
          <w:tcPr>
            <w:tcW w:w="1559" w:type="dxa"/>
          </w:tcPr>
          <w:p w14:paraId="275A9D71"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19</w:t>
            </w:r>
          </w:p>
        </w:tc>
        <w:tc>
          <w:tcPr>
            <w:tcW w:w="1560" w:type="dxa"/>
            <w:noWrap/>
          </w:tcPr>
          <w:p w14:paraId="5A56B26B"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8</w:t>
            </w:r>
          </w:p>
        </w:tc>
      </w:tr>
      <w:tr w:rsidR="00FB2B12" w:rsidRPr="00FB2B12" w14:paraId="0711F062" w14:textId="77777777" w:rsidTr="005500CF">
        <w:trPr>
          <w:trHeight w:val="300"/>
        </w:trPr>
        <w:tc>
          <w:tcPr>
            <w:tcW w:w="1838" w:type="dxa"/>
            <w:noWrap/>
            <w:hideMark/>
          </w:tcPr>
          <w:p w14:paraId="7E8AF2CF"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Kärra/Rödbo</w:t>
            </w:r>
          </w:p>
        </w:tc>
        <w:tc>
          <w:tcPr>
            <w:tcW w:w="1559" w:type="dxa"/>
          </w:tcPr>
          <w:p w14:paraId="3391DFE4"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11</w:t>
            </w:r>
          </w:p>
        </w:tc>
        <w:tc>
          <w:tcPr>
            <w:tcW w:w="1560" w:type="dxa"/>
            <w:noWrap/>
          </w:tcPr>
          <w:p w14:paraId="7E470EDB"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5</w:t>
            </w:r>
          </w:p>
        </w:tc>
      </w:tr>
      <w:tr w:rsidR="00FB2B12" w:rsidRPr="00FB2B12" w14:paraId="3CEB59BD" w14:textId="77777777" w:rsidTr="005500CF">
        <w:trPr>
          <w:trHeight w:val="300"/>
        </w:trPr>
        <w:tc>
          <w:tcPr>
            <w:tcW w:w="1838" w:type="dxa"/>
            <w:noWrap/>
            <w:hideMark/>
          </w:tcPr>
          <w:p w14:paraId="563F86CA"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Linnéstaden</w:t>
            </w:r>
          </w:p>
        </w:tc>
        <w:tc>
          <w:tcPr>
            <w:tcW w:w="1559" w:type="dxa"/>
          </w:tcPr>
          <w:p w14:paraId="5E22CD25"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24</w:t>
            </w:r>
          </w:p>
        </w:tc>
        <w:tc>
          <w:tcPr>
            <w:tcW w:w="1560" w:type="dxa"/>
            <w:noWrap/>
          </w:tcPr>
          <w:p w14:paraId="7824F581"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10</w:t>
            </w:r>
          </w:p>
        </w:tc>
      </w:tr>
      <w:tr w:rsidR="00FB2B12" w:rsidRPr="00FB2B12" w14:paraId="337FA2A9" w14:textId="77777777" w:rsidTr="005500CF">
        <w:trPr>
          <w:trHeight w:val="300"/>
        </w:trPr>
        <w:tc>
          <w:tcPr>
            <w:tcW w:w="1838" w:type="dxa"/>
            <w:noWrap/>
            <w:hideMark/>
          </w:tcPr>
          <w:p w14:paraId="2BDE7583"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Lundby</w:t>
            </w:r>
          </w:p>
        </w:tc>
        <w:tc>
          <w:tcPr>
            <w:tcW w:w="1559" w:type="dxa"/>
          </w:tcPr>
          <w:p w14:paraId="104EF1DE"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36</w:t>
            </w:r>
          </w:p>
        </w:tc>
        <w:tc>
          <w:tcPr>
            <w:tcW w:w="1560" w:type="dxa"/>
            <w:noWrap/>
          </w:tcPr>
          <w:p w14:paraId="3FA18BDE"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15</w:t>
            </w:r>
          </w:p>
        </w:tc>
      </w:tr>
      <w:tr w:rsidR="00FB2B12" w:rsidRPr="00FB2B12" w14:paraId="735B3935" w14:textId="77777777" w:rsidTr="005500CF">
        <w:trPr>
          <w:trHeight w:val="300"/>
        </w:trPr>
        <w:tc>
          <w:tcPr>
            <w:tcW w:w="1838" w:type="dxa"/>
            <w:noWrap/>
            <w:hideMark/>
          </w:tcPr>
          <w:p w14:paraId="428FED29"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Lärjedalen</w:t>
            </w:r>
          </w:p>
        </w:tc>
        <w:tc>
          <w:tcPr>
            <w:tcW w:w="1559" w:type="dxa"/>
          </w:tcPr>
          <w:p w14:paraId="268A077A"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15</w:t>
            </w:r>
          </w:p>
        </w:tc>
        <w:tc>
          <w:tcPr>
            <w:tcW w:w="1560" w:type="dxa"/>
            <w:noWrap/>
          </w:tcPr>
          <w:p w14:paraId="184D9509"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6</w:t>
            </w:r>
          </w:p>
        </w:tc>
      </w:tr>
      <w:tr w:rsidR="00FB2B12" w:rsidRPr="00FB2B12" w14:paraId="60F3A220" w14:textId="77777777" w:rsidTr="005500CF">
        <w:trPr>
          <w:trHeight w:val="300"/>
        </w:trPr>
        <w:tc>
          <w:tcPr>
            <w:tcW w:w="1838" w:type="dxa"/>
            <w:noWrap/>
            <w:hideMark/>
          </w:tcPr>
          <w:p w14:paraId="0DAE9646"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Majorna</w:t>
            </w:r>
          </w:p>
        </w:tc>
        <w:tc>
          <w:tcPr>
            <w:tcW w:w="1559" w:type="dxa"/>
          </w:tcPr>
          <w:p w14:paraId="7DC7C42E"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46</w:t>
            </w:r>
          </w:p>
        </w:tc>
        <w:tc>
          <w:tcPr>
            <w:tcW w:w="1560" w:type="dxa"/>
            <w:noWrap/>
          </w:tcPr>
          <w:p w14:paraId="73BE2739"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20</w:t>
            </w:r>
          </w:p>
        </w:tc>
      </w:tr>
      <w:tr w:rsidR="00FB2B12" w:rsidRPr="00FB2B12" w14:paraId="0C908787" w14:textId="77777777" w:rsidTr="005500CF">
        <w:trPr>
          <w:trHeight w:val="300"/>
        </w:trPr>
        <w:tc>
          <w:tcPr>
            <w:tcW w:w="1838" w:type="dxa"/>
            <w:noWrap/>
            <w:hideMark/>
          </w:tcPr>
          <w:p w14:paraId="7D9F9F88"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Södra skärgården</w:t>
            </w:r>
          </w:p>
        </w:tc>
        <w:tc>
          <w:tcPr>
            <w:tcW w:w="1559" w:type="dxa"/>
          </w:tcPr>
          <w:p w14:paraId="6FB8128C"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74</w:t>
            </w:r>
          </w:p>
        </w:tc>
        <w:tc>
          <w:tcPr>
            <w:tcW w:w="1560" w:type="dxa"/>
            <w:noWrap/>
          </w:tcPr>
          <w:p w14:paraId="03AC85AA"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32</w:t>
            </w:r>
          </w:p>
        </w:tc>
      </w:tr>
      <w:tr w:rsidR="00FB2B12" w:rsidRPr="00FB2B12" w14:paraId="407DD370" w14:textId="77777777" w:rsidTr="005500CF">
        <w:trPr>
          <w:trHeight w:val="300"/>
        </w:trPr>
        <w:tc>
          <w:tcPr>
            <w:tcW w:w="1838" w:type="dxa"/>
            <w:noWrap/>
            <w:hideMark/>
          </w:tcPr>
          <w:p w14:paraId="1FAC056F"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Torslanda</w:t>
            </w:r>
          </w:p>
        </w:tc>
        <w:tc>
          <w:tcPr>
            <w:tcW w:w="1559" w:type="dxa"/>
          </w:tcPr>
          <w:p w14:paraId="2559406D"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18</w:t>
            </w:r>
          </w:p>
        </w:tc>
        <w:tc>
          <w:tcPr>
            <w:tcW w:w="1560" w:type="dxa"/>
            <w:noWrap/>
          </w:tcPr>
          <w:p w14:paraId="6C096BEA"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8</w:t>
            </w:r>
          </w:p>
        </w:tc>
      </w:tr>
      <w:tr w:rsidR="00FB2B12" w:rsidRPr="00FB2B12" w14:paraId="3694674B" w14:textId="77777777" w:rsidTr="005500CF">
        <w:trPr>
          <w:trHeight w:val="300"/>
        </w:trPr>
        <w:tc>
          <w:tcPr>
            <w:tcW w:w="1838" w:type="dxa"/>
            <w:noWrap/>
            <w:hideMark/>
          </w:tcPr>
          <w:p w14:paraId="36254B07"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Tuve/Säve</w:t>
            </w:r>
          </w:p>
        </w:tc>
        <w:tc>
          <w:tcPr>
            <w:tcW w:w="1559" w:type="dxa"/>
          </w:tcPr>
          <w:p w14:paraId="4FBC0F21"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18</w:t>
            </w:r>
          </w:p>
        </w:tc>
        <w:tc>
          <w:tcPr>
            <w:tcW w:w="1560" w:type="dxa"/>
            <w:noWrap/>
          </w:tcPr>
          <w:p w14:paraId="7C9D38AE"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8</w:t>
            </w:r>
          </w:p>
        </w:tc>
      </w:tr>
      <w:tr w:rsidR="00FB2B12" w:rsidRPr="00FB2B12" w14:paraId="0C6F20B0" w14:textId="77777777" w:rsidTr="005500CF">
        <w:trPr>
          <w:trHeight w:val="300"/>
        </w:trPr>
        <w:tc>
          <w:tcPr>
            <w:tcW w:w="1838" w:type="dxa"/>
            <w:noWrap/>
            <w:hideMark/>
          </w:tcPr>
          <w:p w14:paraId="764B7A4A"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Tynnered</w:t>
            </w:r>
          </w:p>
        </w:tc>
        <w:tc>
          <w:tcPr>
            <w:tcW w:w="1559" w:type="dxa"/>
          </w:tcPr>
          <w:p w14:paraId="489F651D"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17</w:t>
            </w:r>
          </w:p>
        </w:tc>
        <w:tc>
          <w:tcPr>
            <w:tcW w:w="1560" w:type="dxa"/>
            <w:noWrap/>
          </w:tcPr>
          <w:p w14:paraId="25F6E9AC"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7</w:t>
            </w:r>
          </w:p>
        </w:tc>
      </w:tr>
      <w:tr w:rsidR="00FB2B12" w:rsidRPr="00FB2B12" w14:paraId="7EB4E918" w14:textId="77777777" w:rsidTr="005500CF">
        <w:trPr>
          <w:trHeight w:val="300"/>
        </w:trPr>
        <w:tc>
          <w:tcPr>
            <w:tcW w:w="1838" w:type="dxa"/>
            <w:noWrap/>
            <w:hideMark/>
          </w:tcPr>
          <w:p w14:paraId="1E45B211"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Älvsborg</w:t>
            </w:r>
          </w:p>
        </w:tc>
        <w:tc>
          <w:tcPr>
            <w:tcW w:w="1559" w:type="dxa"/>
          </w:tcPr>
          <w:p w14:paraId="72CCFD81"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36</w:t>
            </w:r>
          </w:p>
        </w:tc>
        <w:tc>
          <w:tcPr>
            <w:tcW w:w="1560" w:type="dxa"/>
            <w:noWrap/>
          </w:tcPr>
          <w:p w14:paraId="3D263B12"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16</w:t>
            </w:r>
          </w:p>
        </w:tc>
      </w:tr>
      <w:tr w:rsidR="00FB2B12" w:rsidRPr="00FB2B12" w14:paraId="231BFD82" w14:textId="77777777" w:rsidTr="005500CF">
        <w:trPr>
          <w:trHeight w:val="300"/>
        </w:trPr>
        <w:tc>
          <w:tcPr>
            <w:tcW w:w="1838" w:type="dxa"/>
            <w:noWrap/>
            <w:hideMark/>
          </w:tcPr>
          <w:p w14:paraId="7D5F2976" w14:textId="77777777" w:rsidR="00FB2B12" w:rsidRPr="005500CF" w:rsidRDefault="00FB2B12" w:rsidP="00FB2B12">
            <w:pPr>
              <w:keepNext/>
              <w:keepLines/>
              <w:rPr>
                <w:rFonts w:ascii="Times New Roman" w:eastAsia="Calibri" w:hAnsi="Times New Roman" w:cs="Times New Roman"/>
              </w:rPr>
            </w:pPr>
            <w:r w:rsidRPr="005500CF">
              <w:rPr>
                <w:rFonts w:ascii="Times New Roman" w:eastAsia="Calibri" w:hAnsi="Times New Roman" w:cs="Times New Roman"/>
              </w:rPr>
              <w:t>Örgryte</w:t>
            </w:r>
          </w:p>
        </w:tc>
        <w:tc>
          <w:tcPr>
            <w:tcW w:w="1559" w:type="dxa"/>
          </w:tcPr>
          <w:p w14:paraId="46C69BDD"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37</w:t>
            </w:r>
          </w:p>
        </w:tc>
        <w:tc>
          <w:tcPr>
            <w:tcW w:w="1560" w:type="dxa"/>
            <w:noWrap/>
          </w:tcPr>
          <w:p w14:paraId="4C563AD6" w14:textId="77777777" w:rsidR="00FB2B12" w:rsidRPr="005500CF" w:rsidRDefault="00FB2B12" w:rsidP="00FB2B12">
            <w:pPr>
              <w:keepNext/>
              <w:keepLines/>
              <w:jc w:val="center"/>
              <w:rPr>
                <w:rFonts w:ascii="Times New Roman" w:eastAsia="Calibri" w:hAnsi="Times New Roman" w:cs="Times New Roman"/>
                <w:color w:val="000000"/>
              </w:rPr>
            </w:pPr>
            <w:r w:rsidRPr="005500CF">
              <w:rPr>
                <w:rFonts w:ascii="Times New Roman" w:eastAsia="Calibri" w:hAnsi="Times New Roman" w:cs="Times New Roman"/>
                <w:color w:val="000000"/>
              </w:rPr>
              <w:t>16</w:t>
            </w:r>
          </w:p>
        </w:tc>
      </w:tr>
    </w:tbl>
    <w:p w14:paraId="03C5B8DF" w14:textId="61F74EA5" w:rsidR="3C7A5071" w:rsidRDefault="3C7A5071" w:rsidP="005500CF"/>
    <w:p w14:paraId="46193209" w14:textId="77777777" w:rsidR="00C62365" w:rsidRDefault="00C62365" w:rsidP="003D4812">
      <w:pPr>
        <w:pStyle w:val="Rubrik2"/>
      </w:pPr>
    </w:p>
    <w:p w14:paraId="507E513F" w14:textId="77777777" w:rsidR="001F65A5" w:rsidRDefault="001F65A5" w:rsidP="003D4812">
      <w:pPr>
        <w:pStyle w:val="Rubrik2"/>
      </w:pPr>
    </w:p>
    <w:p w14:paraId="7DD9CC1E" w14:textId="77777777" w:rsidR="001F65A5" w:rsidRDefault="001F65A5" w:rsidP="003D4812">
      <w:pPr>
        <w:pStyle w:val="Rubrik2"/>
      </w:pPr>
    </w:p>
    <w:p w14:paraId="2C8D3C00" w14:textId="77777777" w:rsidR="001F65A5" w:rsidRDefault="001F65A5" w:rsidP="003D4812">
      <w:pPr>
        <w:pStyle w:val="Rubrik2"/>
      </w:pPr>
    </w:p>
    <w:p w14:paraId="2D3741B2" w14:textId="77777777" w:rsidR="001F65A5" w:rsidRDefault="001F65A5" w:rsidP="003D4812">
      <w:pPr>
        <w:pStyle w:val="Rubrik2"/>
      </w:pPr>
    </w:p>
    <w:p w14:paraId="18EBC9F8" w14:textId="77777777" w:rsidR="001F65A5" w:rsidRDefault="001F65A5" w:rsidP="003D4812">
      <w:pPr>
        <w:pStyle w:val="Rubrik2"/>
      </w:pPr>
    </w:p>
    <w:p w14:paraId="49B373CD" w14:textId="77777777" w:rsidR="001F65A5" w:rsidRDefault="001F65A5" w:rsidP="003D4812">
      <w:pPr>
        <w:pStyle w:val="Rubrik2"/>
      </w:pPr>
    </w:p>
    <w:p w14:paraId="660F101D" w14:textId="77777777" w:rsidR="001F65A5" w:rsidRDefault="001F65A5" w:rsidP="003D4812">
      <w:pPr>
        <w:pStyle w:val="Rubrik2"/>
      </w:pPr>
    </w:p>
    <w:p w14:paraId="3828AA6C" w14:textId="77777777" w:rsidR="001F65A5" w:rsidRDefault="001F65A5" w:rsidP="003D4812">
      <w:pPr>
        <w:pStyle w:val="Rubrik2"/>
      </w:pPr>
    </w:p>
    <w:p w14:paraId="51270953" w14:textId="77777777" w:rsidR="001F65A5" w:rsidRDefault="001F65A5" w:rsidP="003D4812">
      <w:pPr>
        <w:pStyle w:val="Rubrik2"/>
      </w:pPr>
    </w:p>
    <w:p w14:paraId="14EFAC0D" w14:textId="77777777" w:rsidR="001F65A5" w:rsidRDefault="001F65A5" w:rsidP="003D4812">
      <w:pPr>
        <w:pStyle w:val="Rubrik2"/>
      </w:pPr>
    </w:p>
    <w:p w14:paraId="7E720EAC" w14:textId="77777777" w:rsidR="001F65A5" w:rsidRDefault="001F65A5" w:rsidP="003D4812">
      <w:pPr>
        <w:pStyle w:val="Rubrik2"/>
      </w:pPr>
    </w:p>
    <w:p w14:paraId="50112DEF" w14:textId="77777777" w:rsidR="001F65A5" w:rsidRDefault="001F65A5" w:rsidP="003D4812">
      <w:pPr>
        <w:pStyle w:val="Rubrik2"/>
      </w:pPr>
    </w:p>
    <w:p w14:paraId="04BD5F35" w14:textId="77777777" w:rsidR="001F65A5" w:rsidRDefault="001F65A5" w:rsidP="003D4812">
      <w:pPr>
        <w:pStyle w:val="Rubrik2"/>
      </w:pPr>
    </w:p>
    <w:p w14:paraId="33C66301" w14:textId="77777777" w:rsidR="001F65A5" w:rsidRDefault="001F65A5" w:rsidP="003D4812">
      <w:pPr>
        <w:pStyle w:val="Rubrik2"/>
      </w:pPr>
    </w:p>
    <w:p w14:paraId="495FDD29" w14:textId="77777777" w:rsidR="001F65A5" w:rsidRDefault="001F65A5" w:rsidP="003D4812">
      <w:pPr>
        <w:pStyle w:val="Rubrik2"/>
      </w:pPr>
    </w:p>
    <w:p w14:paraId="7A459085" w14:textId="77777777" w:rsidR="001F65A5" w:rsidRDefault="001F65A5" w:rsidP="003D4812">
      <w:pPr>
        <w:pStyle w:val="Rubrik2"/>
      </w:pPr>
    </w:p>
    <w:p w14:paraId="08597B87" w14:textId="77777777" w:rsidR="001F65A5" w:rsidRDefault="001F65A5" w:rsidP="003D4812">
      <w:pPr>
        <w:pStyle w:val="Rubrik2"/>
      </w:pPr>
    </w:p>
    <w:p w14:paraId="42A7C406" w14:textId="77777777" w:rsidR="001F65A5" w:rsidRDefault="001F65A5" w:rsidP="003D4812">
      <w:pPr>
        <w:pStyle w:val="Rubrik2"/>
      </w:pPr>
    </w:p>
    <w:p w14:paraId="466A3819" w14:textId="77777777" w:rsidR="001F65A5" w:rsidRDefault="001F65A5" w:rsidP="003D4812">
      <w:pPr>
        <w:pStyle w:val="Rubrik2"/>
      </w:pPr>
    </w:p>
    <w:p w14:paraId="624B828D" w14:textId="77777777" w:rsidR="001F65A5" w:rsidRDefault="001F65A5" w:rsidP="003D4812">
      <w:pPr>
        <w:pStyle w:val="Rubrik2"/>
      </w:pPr>
    </w:p>
    <w:p w14:paraId="0B063CE5" w14:textId="77777777" w:rsidR="001F65A5" w:rsidRDefault="001F65A5" w:rsidP="003D4812">
      <w:pPr>
        <w:pStyle w:val="Rubrik2"/>
      </w:pPr>
    </w:p>
    <w:p w14:paraId="1857838B" w14:textId="77777777" w:rsidR="001F65A5" w:rsidRDefault="001F65A5" w:rsidP="003D4812">
      <w:pPr>
        <w:pStyle w:val="Rubrik2"/>
      </w:pPr>
    </w:p>
    <w:p w14:paraId="2DFD3734" w14:textId="77777777" w:rsidR="001F65A5" w:rsidRDefault="001F65A5" w:rsidP="003D4812">
      <w:pPr>
        <w:pStyle w:val="Rubrik2"/>
      </w:pPr>
    </w:p>
    <w:p w14:paraId="2B6A6921" w14:textId="77777777" w:rsidR="001F65A5" w:rsidRDefault="001F65A5" w:rsidP="003D4812">
      <w:pPr>
        <w:pStyle w:val="Rubrik2"/>
      </w:pPr>
    </w:p>
    <w:p w14:paraId="5B9718EC" w14:textId="77777777" w:rsidR="001F65A5" w:rsidRDefault="001F65A5" w:rsidP="003D4812">
      <w:pPr>
        <w:pStyle w:val="Rubrik2"/>
      </w:pPr>
    </w:p>
    <w:p w14:paraId="60BD3D7D" w14:textId="77777777" w:rsidR="00385E82" w:rsidRDefault="00385E82">
      <w:pPr>
        <w:rPr>
          <w:rFonts w:asciiTheme="majorHAnsi" w:eastAsiaTheme="majorEastAsia" w:hAnsiTheme="majorHAnsi" w:cstheme="majorBidi"/>
          <w:b/>
          <w:i/>
          <w:sz w:val="28"/>
          <w:szCs w:val="26"/>
        </w:rPr>
      </w:pPr>
      <w:r>
        <w:br w:type="page"/>
      </w:r>
    </w:p>
    <w:p w14:paraId="1BEDCB07" w14:textId="15BBFA45" w:rsidR="00F27BF7" w:rsidRDefault="00775F18" w:rsidP="003D4812">
      <w:pPr>
        <w:pStyle w:val="Rubrik2"/>
      </w:pPr>
      <w:bookmarkStart w:id="13" w:name="_Toc97198660"/>
      <w:r w:rsidRPr="003D4812">
        <w:lastRenderedPageBreak/>
        <w:t>Frågeställningar</w:t>
      </w:r>
      <w:bookmarkEnd w:id="13"/>
    </w:p>
    <w:p w14:paraId="19CA320D" w14:textId="6FB0B997" w:rsidR="00442166" w:rsidRDefault="00442166">
      <w:pPr>
        <w:rPr>
          <w:rFonts w:ascii="Times New Roman" w:eastAsia="Calibri" w:hAnsi="Times New Roman" w:cs="Times New Roman"/>
          <w:iCs/>
        </w:rPr>
      </w:pPr>
      <w:r w:rsidRPr="00D222BC">
        <w:rPr>
          <w:rFonts w:ascii="Times New Roman" w:eastAsia="Calibri" w:hAnsi="Times New Roman" w:cs="Times New Roman"/>
        </w:rPr>
        <w:t>Nedan följer några frågor som kan vara relevanta att besvara för att beräkna antal</w:t>
      </w:r>
      <w:r w:rsidR="00F943C7">
        <w:rPr>
          <w:rFonts w:ascii="Times New Roman" w:eastAsia="Calibri" w:hAnsi="Times New Roman" w:cs="Times New Roman"/>
        </w:rPr>
        <w:t>et fordon</w:t>
      </w:r>
      <w:r w:rsidRPr="00D222BC">
        <w:rPr>
          <w:rFonts w:ascii="Times New Roman" w:eastAsia="Calibri" w:hAnsi="Times New Roman" w:cs="Times New Roman"/>
        </w:rPr>
        <w:t>. De bör ses som exempel på frågor som det kan vara värdefullt att fundera kring vid bedömningen. Alla frågor är inte relevanta i samtliga fall och det kan finnas ytterligare frågor som kan behöva vägas in beroende på projektets art.</w:t>
      </w:r>
    </w:p>
    <w:p w14:paraId="1A750522" w14:textId="6F9AE4DD" w:rsidR="00775F18" w:rsidRPr="005500CF" w:rsidRDefault="00385E82" w:rsidP="005500CF">
      <w:pPr>
        <w:rPr>
          <w:rFonts w:ascii="Times New Roman" w:eastAsia="Calibri" w:hAnsi="Times New Roman" w:cs="Times New Roman"/>
          <w:iCs/>
        </w:rPr>
      </w:pPr>
      <w:r w:rsidRPr="005500CF">
        <w:rPr>
          <w:rFonts w:ascii="Times New Roman" w:eastAsia="Calibri" w:hAnsi="Times New Roman" w:cs="Times New Roman"/>
          <w:iCs/>
        </w:rPr>
        <w:t>Besvara de frågeställningar som är relevanta</w:t>
      </w:r>
      <w:r w:rsidR="00117ED0" w:rsidRPr="005500CF">
        <w:rPr>
          <w:rFonts w:ascii="Times New Roman" w:eastAsia="Calibri" w:hAnsi="Times New Roman" w:cs="Times New Roman"/>
          <w:iCs/>
        </w:rPr>
        <w:t xml:space="preserve"> för projektet och beskriv samt motivera hur de </w:t>
      </w:r>
      <w:r w:rsidR="001F02F8">
        <w:rPr>
          <w:rFonts w:ascii="Times New Roman" w:eastAsia="Calibri" w:hAnsi="Times New Roman" w:cs="Times New Roman"/>
          <w:iCs/>
        </w:rPr>
        <w:t xml:space="preserve">bedöms </w:t>
      </w:r>
      <w:r w:rsidR="00117ED0" w:rsidRPr="005500CF">
        <w:rPr>
          <w:rFonts w:ascii="Times New Roman" w:eastAsia="Calibri" w:hAnsi="Times New Roman" w:cs="Times New Roman"/>
          <w:iCs/>
        </w:rPr>
        <w:t>påverka antalet fordon.</w:t>
      </w:r>
    </w:p>
    <w:p w14:paraId="0A635C53" w14:textId="0433F6D1" w:rsidR="00A02981" w:rsidRDefault="00A02981" w:rsidP="005500CF">
      <w:pPr>
        <w:pStyle w:val="Rubrik3"/>
        <w:rPr>
          <w:rFonts w:eastAsia="Calibri"/>
        </w:rPr>
      </w:pPr>
      <w:r>
        <w:rPr>
          <w:rFonts w:eastAsia="Calibri"/>
        </w:rPr>
        <w:t>Lokalisering</w:t>
      </w:r>
    </w:p>
    <w:p w14:paraId="39DB5BA4" w14:textId="77777777" w:rsidR="004433D4" w:rsidRPr="00D10AEB" w:rsidRDefault="004433D4" w:rsidP="004433D4">
      <w:pPr>
        <w:keepNext/>
        <w:keepLines/>
        <w:spacing w:after="0" w:line="240" w:lineRule="auto"/>
        <w:rPr>
          <w:rFonts w:ascii="Times New Roman" w:eastAsia="Calibri" w:hAnsi="Times New Roman" w:cs="Times New Roman"/>
          <w:i/>
        </w:rPr>
      </w:pPr>
      <w:r w:rsidRPr="00D10AEB">
        <w:rPr>
          <w:rFonts w:ascii="Times New Roman" w:eastAsia="Calibri" w:hAnsi="Times New Roman" w:cs="Times New Roman"/>
          <w:i/>
        </w:rPr>
        <w:t>Hur ser</w:t>
      </w:r>
      <w:r>
        <w:rPr>
          <w:rFonts w:ascii="Times New Roman" w:eastAsia="Calibri" w:hAnsi="Times New Roman" w:cs="Times New Roman"/>
          <w:i/>
        </w:rPr>
        <w:t xml:space="preserve"> utbudet av</w:t>
      </w:r>
      <w:r w:rsidRPr="00D10AEB">
        <w:rPr>
          <w:rFonts w:ascii="Times New Roman" w:eastAsia="Calibri" w:hAnsi="Times New Roman" w:cs="Times New Roman"/>
          <w:i/>
        </w:rPr>
        <w:t xml:space="preserve"> kollektivtrafik ut </w:t>
      </w:r>
      <w:r>
        <w:rPr>
          <w:rFonts w:ascii="Times New Roman" w:eastAsia="Calibri" w:hAnsi="Times New Roman" w:cs="Times New Roman"/>
          <w:i/>
        </w:rPr>
        <w:t>på</w:t>
      </w:r>
      <w:r w:rsidRPr="00D10AEB">
        <w:rPr>
          <w:rFonts w:ascii="Times New Roman" w:eastAsia="Calibri" w:hAnsi="Times New Roman" w:cs="Times New Roman"/>
          <w:i/>
        </w:rPr>
        <w:t xml:space="preserve"> platsen?</w:t>
      </w:r>
    </w:p>
    <w:p w14:paraId="2F577C58" w14:textId="77777777" w:rsidR="004433D4" w:rsidRPr="00D10AEB" w:rsidRDefault="004433D4" w:rsidP="004433D4">
      <w:pPr>
        <w:keepNext/>
        <w:keepLines/>
        <w:spacing w:after="0" w:line="240" w:lineRule="auto"/>
        <w:rPr>
          <w:rFonts w:ascii="Times New Roman" w:eastAsia="Calibri" w:hAnsi="Times New Roman" w:cs="Times New Roman"/>
        </w:rPr>
      </w:pPr>
      <w:r w:rsidRPr="00D10AEB">
        <w:rPr>
          <w:rFonts w:ascii="Times New Roman" w:hAnsi="Times New Roman" w:cs="Times New Roman"/>
        </w:rPr>
        <w:t xml:space="preserve">God tillgänglighet med kollektivtrafik (turtäthet, gångavstånd </w:t>
      </w:r>
      <w:proofErr w:type="gramStart"/>
      <w:r w:rsidRPr="00D10AEB">
        <w:rPr>
          <w:rFonts w:ascii="Times New Roman" w:hAnsi="Times New Roman" w:cs="Times New Roman"/>
        </w:rPr>
        <w:t>m.m.</w:t>
      </w:r>
      <w:proofErr w:type="gramEnd"/>
      <w:r w:rsidRPr="00D10AEB">
        <w:rPr>
          <w:rFonts w:ascii="Times New Roman" w:hAnsi="Times New Roman" w:cs="Times New Roman"/>
        </w:rPr>
        <w:t>) kan innebära ett lägre antal parkeringsplatser.</w:t>
      </w:r>
      <w:r w:rsidRPr="00D10AEB">
        <w:rPr>
          <w:rFonts w:ascii="Times New Roman" w:eastAsia="Calibri" w:hAnsi="Times New Roman" w:cs="Times New Roman"/>
        </w:rPr>
        <w:t xml:space="preserve"> </w:t>
      </w:r>
    </w:p>
    <w:p w14:paraId="76BEAE91" w14:textId="77777777" w:rsidR="0045447B" w:rsidRPr="005500CF" w:rsidRDefault="0045447B" w:rsidP="005500CF">
      <w:pPr>
        <w:keepNext/>
        <w:keepLines/>
        <w:spacing w:after="0" w:line="240" w:lineRule="auto"/>
        <w:rPr>
          <w:rFonts w:ascii="Times New Roman" w:eastAsia="Calibri" w:hAnsi="Times New Roman" w:cs="Times New Roman"/>
          <w:i/>
        </w:rPr>
      </w:pPr>
    </w:p>
    <w:p w14:paraId="61D8ADE2" w14:textId="274C3156"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Finns</w:t>
      </w:r>
      <w:r w:rsidR="00253123">
        <w:rPr>
          <w:rFonts w:ascii="Times New Roman" w:eastAsia="Calibri" w:hAnsi="Times New Roman" w:cs="Times New Roman"/>
          <w:i/>
        </w:rPr>
        <w:t xml:space="preserve"> det bra</w:t>
      </w:r>
      <w:r w:rsidRPr="005500CF">
        <w:rPr>
          <w:rFonts w:ascii="Times New Roman" w:eastAsia="Calibri" w:hAnsi="Times New Roman" w:cs="Times New Roman"/>
          <w:i/>
        </w:rPr>
        <w:t xml:space="preserve"> gång- och cykelväg</w:t>
      </w:r>
      <w:r w:rsidR="00253123">
        <w:rPr>
          <w:rFonts w:ascii="Times New Roman" w:eastAsia="Calibri" w:hAnsi="Times New Roman" w:cs="Times New Roman"/>
          <w:i/>
        </w:rPr>
        <w:t>ar?</w:t>
      </w:r>
    </w:p>
    <w:p w14:paraId="509398E2" w14:textId="0E8E2B5A" w:rsidR="00775F18" w:rsidRDefault="00253123" w:rsidP="005500CF">
      <w:pPr>
        <w:keepNext/>
        <w:keepLines/>
        <w:spacing w:after="0" w:line="240" w:lineRule="auto"/>
        <w:rPr>
          <w:rFonts w:ascii="Times New Roman" w:hAnsi="Times New Roman" w:cs="Times New Roman"/>
        </w:rPr>
      </w:pPr>
      <w:r>
        <w:rPr>
          <w:rFonts w:ascii="Times New Roman" w:hAnsi="Times New Roman" w:cs="Times New Roman"/>
        </w:rPr>
        <w:t>Bra</w:t>
      </w:r>
      <w:r w:rsidR="00A5269C">
        <w:rPr>
          <w:rFonts w:ascii="Times New Roman" w:hAnsi="Times New Roman" w:cs="Times New Roman"/>
        </w:rPr>
        <w:t xml:space="preserve"> infrastruktur för gång och cykel</w:t>
      </w:r>
      <w:r w:rsidR="00775F18" w:rsidRPr="005500CF">
        <w:rPr>
          <w:rFonts w:ascii="Times New Roman" w:hAnsi="Times New Roman" w:cs="Times New Roman"/>
        </w:rPr>
        <w:t xml:space="preserve"> kan leda till högre andel </w:t>
      </w:r>
      <w:r w:rsidR="005410EC">
        <w:rPr>
          <w:rFonts w:ascii="Times New Roman" w:hAnsi="Times New Roman" w:cs="Times New Roman"/>
        </w:rPr>
        <w:t xml:space="preserve">resor med </w:t>
      </w:r>
      <w:r w:rsidR="00934720">
        <w:rPr>
          <w:rFonts w:ascii="Times New Roman" w:hAnsi="Times New Roman" w:cs="Times New Roman"/>
        </w:rPr>
        <w:t>dessa färdsätt</w:t>
      </w:r>
      <w:r w:rsidR="003B71D5">
        <w:rPr>
          <w:rFonts w:ascii="Times New Roman" w:hAnsi="Times New Roman" w:cs="Times New Roman"/>
        </w:rPr>
        <w:t xml:space="preserve"> samt</w:t>
      </w:r>
      <w:r w:rsidR="00775F18" w:rsidRPr="005500CF">
        <w:rPr>
          <w:rFonts w:ascii="Times New Roman" w:hAnsi="Times New Roman" w:cs="Times New Roman"/>
        </w:rPr>
        <w:t xml:space="preserve"> lägre </w:t>
      </w:r>
      <w:proofErr w:type="spellStart"/>
      <w:r w:rsidR="00775F18" w:rsidRPr="005500CF">
        <w:rPr>
          <w:rFonts w:ascii="Times New Roman" w:hAnsi="Times New Roman" w:cs="Times New Roman"/>
        </w:rPr>
        <w:t>bilandel</w:t>
      </w:r>
      <w:proofErr w:type="spellEnd"/>
      <w:r w:rsidR="00775F18" w:rsidRPr="005500CF">
        <w:rPr>
          <w:rFonts w:ascii="Times New Roman" w:hAnsi="Times New Roman" w:cs="Times New Roman"/>
        </w:rPr>
        <w:t>.</w:t>
      </w:r>
    </w:p>
    <w:p w14:paraId="69194B50" w14:textId="77777777" w:rsidR="001060EA" w:rsidRPr="005500CF" w:rsidRDefault="001060EA" w:rsidP="00775F18">
      <w:pPr>
        <w:keepNext/>
        <w:keepLines/>
        <w:spacing w:after="120" w:line="240" w:lineRule="auto"/>
        <w:rPr>
          <w:rFonts w:ascii="Times New Roman" w:hAnsi="Times New Roman" w:cs="Times New Roman"/>
        </w:rPr>
      </w:pPr>
    </w:p>
    <w:p w14:paraId="495CF184" w14:textId="77777777"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 xml:space="preserve">Hur ser framkomlighet och tillgänglighet för bil ut i området? </w:t>
      </w:r>
    </w:p>
    <w:p w14:paraId="0DAA1F83" w14:textId="77777777" w:rsidR="00775F18" w:rsidRDefault="00775F18" w:rsidP="001060EA">
      <w:pPr>
        <w:keepNext/>
        <w:keepLines/>
        <w:spacing w:after="0" w:line="240" w:lineRule="auto"/>
        <w:rPr>
          <w:rFonts w:ascii="Times New Roman" w:hAnsi="Times New Roman" w:cs="Times New Roman"/>
        </w:rPr>
      </w:pPr>
      <w:r w:rsidRPr="005500CF">
        <w:rPr>
          <w:rFonts w:ascii="Times New Roman" w:hAnsi="Times New Roman" w:cs="Times New Roman"/>
        </w:rPr>
        <w:t>Om området är lättillgängligt med bil från större trafikleder kan det innebära en högre andel bilburna besökare.</w:t>
      </w:r>
    </w:p>
    <w:p w14:paraId="7FB4B4EF" w14:textId="77777777" w:rsidR="001060EA" w:rsidRPr="005500CF" w:rsidRDefault="001060EA" w:rsidP="005500CF">
      <w:pPr>
        <w:keepNext/>
        <w:keepLines/>
        <w:spacing w:after="0" w:line="240" w:lineRule="auto"/>
        <w:rPr>
          <w:rFonts w:ascii="Times New Roman" w:hAnsi="Times New Roman" w:cs="Times New Roman"/>
        </w:rPr>
      </w:pPr>
    </w:p>
    <w:p w14:paraId="52878DCD" w14:textId="77777777"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Topografi?</w:t>
      </w:r>
    </w:p>
    <w:p w14:paraId="3557C791" w14:textId="7EC57154" w:rsidR="00775F18" w:rsidRDefault="00775F18" w:rsidP="001060EA">
      <w:pPr>
        <w:keepNext/>
        <w:keepLines/>
        <w:spacing w:after="0" w:line="240" w:lineRule="auto"/>
        <w:rPr>
          <w:rFonts w:ascii="Times New Roman" w:hAnsi="Times New Roman" w:cs="Times New Roman"/>
        </w:rPr>
      </w:pPr>
      <w:r w:rsidRPr="005500CF">
        <w:rPr>
          <w:rFonts w:ascii="Times New Roman" w:hAnsi="Times New Roman" w:cs="Times New Roman"/>
        </w:rPr>
        <w:t xml:space="preserve">Ett kuperat läge kan innebära att </w:t>
      </w:r>
      <w:r w:rsidR="00D72C78" w:rsidRPr="005500CF">
        <w:rPr>
          <w:rFonts w:ascii="Times New Roman" w:hAnsi="Times New Roman" w:cs="Times New Roman"/>
        </w:rPr>
        <w:t xml:space="preserve">motoriserade </w:t>
      </w:r>
      <w:r w:rsidR="00E338A6" w:rsidRPr="005500CF">
        <w:rPr>
          <w:rFonts w:ascii="Times New Roman" w:hAnsi="Times New Roman" w:cs="Times New Roman"/>
        </w:rPr>
        <w:t>färdmedel</w:t>
      </w:r>
      <w:r w:rsidR="00B522F6">
        <w:rPr>
          <w:rFonts w:ascii="Times New Roman" w:hAnsi="Times New Roman" w:cs="Times New Roman"/>
        </w:rPr>
        <w:t xml:space="preserve"> (</w:t>
      </w:r>
      <w:r w:rsidR="00893AC0">
        <w:rPr>
          <w:rFonts w:ascii="Times New Roman" w:hAnsi="Times New Roman" w:cs="Times New Roman"/>
        </w:rPr>
        <w:t>som</w:t>
      </w:r>
      <w:r w:rsidR="00E96281">
        <w:rPr>
          <w:rFonts w:ascii="Times New Roman" w:hAnsi="Times New Roman" w:cs="Times New Roman"/>
        </w:rPr>
        <w:t xml:space="preserve"> </w:t>
      </w:r>
      <w:proofErr w:type="gramStart"/>
      <w:r w:rsidR="00E96281">
        <w:rPr>
          <w:rFonts w:ascii="Times New Roman" w:hAnsi="Times New Roman" w:cs="Times New Roman"/>
        </w:rPr>
        <w:t>t.ex.</w:t>
      </w:r>
      <w:proofErr w:type="gramEnd"/>
      <w:r w:rsidR="00893AC0">
        <w:rPr>
          <w:rFonts w:ascii="Times New Roman" w:hAnsi="Times New Roman" w:cs="Times New Roman"/>
        </w:rPr>
        <w:t xml:space="preserve"> bil, kollektivtrafik och </w:t>
      </w:r>
      <w:proofErr w:type="spellStart"/>
      <w:r w:rsidR="00893AC0">
        <w:rPr>
          <w:rFonts w:ascii="Times New Roman" w:hAnsi="Times New Roman" w:cs="Times New Roman"/>
        </w:rPr>
        <w:t>elcykel</w:t>
      </w:r>
      <w:proofErr w:type="spellEnd"/>
      <w:r w:rsidR="00893AC0">
        <w:rPr>
          <w:rFonts w:ascii="Times New Roman" w:hAnsi="Times New Roman" w:cs="Times New Roman"/>
        </w:rPr>
        <w:t>)</w:t>
      </w:r>
      <w:r w:rsidRPr="005500CF">
        <w:rPr>
          <w:rFonts w:ascii="Times New Roman" w:hAnsi="Times New Roman" w:cs="Times New Roman"/>
        </w:rPr>
        <w:t xml:space="preserve"> uppfattas som mer attraktiv</w:t>
      </w:r>
      <w:r w:rsidR="00E338A6" w:rsidRPr="005500CF">
        <w:rPr>
          <w:rFonts w:ascii="Times New Roman" w:hAnsi="Times New Roman" w:cs="Times New Roman"/>
        </w:rPr>
        <w:t>a</w:t>
      </w:r>
      <w:r w:rsidRPr="005500CF">
        <w:rPr>
          <w:rFonts w:ascii="Times New Roman" w:hAnsi="Times New Roman" w:cs="Times New Roman"/>
        </w:rPr>
        <w:t>.</w:t>
      </w:r>
    </w:p>
    <w:p w14:paraId="66000488" w14:textId="77777777" w:rsidR="001060EA" w:rsidRPr="005500CF" w:rsidRDefault="001060EA" w:rsidP="005500CF">
      <w:pPr>
        <w:keepNext/>
        <w:keepLines/>
        <w:spacing w:after="0" w:line="240" w:lineRule="auto"/>
        <w:rPr>
          <w:rFonts w:ascii="Times New Roman" w:hAnsi="Times New Roman" w:cs="Times New Roman"/>
        </w:rPr>
      </w:pPr>
    </w:p>
    <w:p w14:paraId="038FD434" w14:textId="77777777"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Hur reser man i området idag? Potential för överflyttning kan bedömas utifrån sammanställning av resmönster</w:t>
      </w:r>
    </w:p>
    <w:p w14:paraId="3FCC9027" w14:textId="77777777" w:rsidR="00775F18" w:rsidRDefault="00775F18" w:rsidP="001060EA">
      <w:pPr>
        <w:keepNext/>
        <w:keepLines/>
        <w:spacing w:after="0" w:line="240" w:lineRule="auto"/>
        <w:rPr>
          <w:rFonts w:ascii="Times New Roman" w:hAnsi="Times New Roman" w:cs="Times New Roman"/>
        </w:rPr>
      </w:pPr>
      <w:r w:rsidRPr="005500CF">
        <w:rPr>
          <w:rFonts w:ascii="Times New Roman" w:hAnsi="Times New Roman" w:cs="Times New Roman"/>
        </w:rPr>
        <w:t>Vid en stor andel korta bilresor kan potential finnas för överflyttning till gång- och cykel.</w:t>
      </w:r>
    </w:p>
    <w:p w14:paraId="6C05A26F" w14:textId="77777777" w:rsidR="001060EA" w:rsidRPr="005500CF" w:rsidRDefault="001060EA" w:rsidP="005500CF">
      <w:pPr>
        <w:keepNext/>
        <w:keepLines/>
        <w:spacing w:after="0" w:line="240" w:lineRule="auto"/>
        <w:rPr>
          <w:rFonts w:ascii="Times New Roman" w:hAnsi="Times New Roman" w:cs="Times New Roman"/>
        </w:rPr>
      </w:pPr>
    </w:p>
    <w:p w14:paraId="25C30A07" w14:textId="77777777"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 xml:space="preserve">Hur är trafiksituationen i närområdet? Är området mycket känsligt för ökad biltrafik? (buller, kapacitetsproblem </w:t>
      </w:r>
      <w:proofErr w:type="gramStart"/>
      <w:r w:rsidRPr="005500CF">
        <w:rPr>
          <w:rFonts w:ascii="Times New Roman" w:eastAsia="Calibri" w:hAnsi="Times New Roman" w:cs="Times New Roman"/>
          <w:i/>
        </w:rPr>
        <w:t>etc.</w:t>
      </w:r>
      <w:proofErr w:type="gramEnd"/>
      <w:r w:rsidRPr="005500CF">
        <w:rPr>
          <w:rFonts w:ascii="Times New Roman" w:eastAsia="Calibri" w:hAnsi="Times New Roman" w:cs="Times New Roman"/>
          <w:i/>
        </w:rPr>
        <w:t>)</w:t>
      </w:r>
    </w:p>
    <w:p w14:paraId="46646A8F" w14:textId="7799A4D7" w:rsidR="00775F18" w:rsidRDefault="00716C0F" w:rsidP="001060EA">
      <w:pPr>
        <w:keepNext/>
        <w:keepLines/>
        <w:spacing w:after="0" w:line="240" w:lineRule="auto"/>
        <w:rPr>
          <w:rFonts w:ascii="Times New Roman" w:hAnsi="Times New Roman" w:cs="Times New Roman"/>
        </w:rPr>
      </w:pPr>
      <w:r w:rsidRPr="005500CF">
        <w:rPr>
          <w:rFonts w:ascii="Times New Roman" w:hAnsi="Times New Roman" w:cs="Times New Roman"/>
        </w:rPr>
        <w:t xml:space="preserve">Tillgången till parkering är i sig ett sätt att </w:t>
      </w:r>
      <w:r w:rsidR="00862B21" w:rsidRPr="005500CF">
        <w:rPr>
          <w:rFonts w:ascii="Times New Roman" w:hAnsi="Times New Roman" w:cs="Times New Roman"/>
        </w:rPr>
        <w:t xml:space="preserve">styra färdmedelsval. </w:t>
      </w:r>
      <w:r w:rsidR="00775F18" w:rsidRPr="005500CF">
        <w:rPr>
          <w:rFonts w:ascii="Times New Roman" w:hAnsi="Times New Roman" w:cs="Times New Roman"/>
        </w:rPr>
        <w:t>Ett lågt antal parkeringsplatser kan bidra till att minska mängden tillkommande fordon om alternativ finns.</w:t>
      </w:r>
      <w:r w:rsidR="00244337" w:rsidRPr="005500CF">
        <w:rPr>
          <w:rFonts w:ascii="Times New Roman" w:hAnsi="Times New Roman" w:cs="Times New Roman"/>
        </w:rPr>
        <w:t xml:space="preserve"> </w:t>
      </w:r>
    </w:p>
    <w:p w14:paraId="69A8B8F7" w14:textId="77777777" w:rsidR="001060EA" w:rsidRPr="005500CF" w:rsidRDefault="001060EA" w:rsidP="005500CF">
      <w:pPr>
        <w:keepNext/>
        <w:keepLines/>
        <w:spacing w:after="0" w:line="240" w:lineRule="auto"/>
        <w:rPr>
          <w:rFonts w:ascii="Times New Roman" w:hAnsi="Times New Roman" w:cs="Times New Roman"/>
        </w:rPr>
      </w:pPr>
    </w:p>
    <w:p w14:paraId="097D47F9" w14:textId="3D89C464" w:rsidR="00B25AEF" w:rsidRDefault="00B25AEF" w:rsidP="005500CF">
      <w:pPr>
        <w:pStyle w:val="Rubrik3"/>
        <w:rPr>
          <w:rFonts w:eastAsia="Calibri"/>
        </w:rPr>
      </w:pPr>
      <w:r>
        <w:rPr>
          <w:rFonts w:eastAsia="Calibri"/>
        </w:rPr>
        <w:t>Verksamhetens förutsättningar</w:t>
      </w:r>
    </w:p>
    <w:p w14:paraId="5AA98AA9" w14:textId="77777777" w:rsidR="00944E85" w:rsidRDefault="00BE7509" w:rsidP="00944E85">
      <w:pPr>
        <w:spacing w:after="0"/>
        <w:rPr>
          <w:rFonts w:ascii="Times New Roman" w:eastAsia="Calibri" w:hAnsi="Times New Roman" w:cs="Times New Roman"/>
          <w:i/>
        </w:rPr>
      </w:pPr>
      <w:r w:rsidRPr="002C33F1">
        <w:rPr>
          <w:rFonts w:ascii="Times New Roman" w:eastAsia="Calibri" w:hAnsi="Times New Roman" w:cs="Times New Roman"/>
          <w:i/>
        </w:rPr>
        <w:t>Finns referensobjekt?</w:t>
      </w:r>
    </w:p>
    <w:p w14:paraId="151EF31B" w14:textId="102A98A8" w:rsidR="00944E85" w:rsidRDefault="00BE7509" w:rsidP="00944E85">
      <w:pPr>
        <w:spacing w:after="0"/>
        <w:rPr>
          <w:rFonts w:ascii="Times New Roman" w:eastAsia="Calibri" w:hAnsi="Times New Roman" w:cs="Times New Roman"/>
        </w:rPr>
      </w:pPr>
      <w:r w:rsidRPr="002C33F1">
        <w:rPr>
          <w:rFonts w:ascii="Times New Roman" w:eastAsia="Calibri" w:hAnsi="Times New Roman" w:cs="Times New Roman"/>
        </w:rPr>
        <w:t>För</w:t>
      </w:r>
      <w:r>
        <w:rPr>
          <w:rFonts w:ascii="Times New Roman" w:eastAsia="Calibri" w:hAnsi="Times New Roman" w:cs="Times New Roman"/>
        </w:rPr>
        <w:t xml:space="preserve"> vissa</w:t>
      </w:r>
      <w:r w:rsidRPr="002C33F1">
        <w:rPr>
          <w:rFonts w:ascii="Times New Roman" w:eastAsia="Calibri" w:hAnsi="Times New Roman" w:cs="Times New Roman"/>
        </w:rPr>
        <w:t xml:space="preserve"> verksamheter kan uppgifter </w:t>
      </w:r>
      <w:r>
        <w:rPr>
          <w:rFonts w:ascii="Times New Roman" w:eastAsia="Calibri" w:hAnsi="Times New Roman" w:cs="Times New Roman"/>
        </w:rPr>
        <w:t>om</w:t>
      </w:r>
      <w:r w:rsidRPr="002C33F1">
        <w:rPr>
          <w:rFonts w:ascii="Times New Roman" w:eastAsia="Calibri" w:hAnsi="Times New Roman" w:cs="Times New Roman"/>
        </w:rPr>
        <w:t xml:space="preserve"> </w:t>
      </w:r>
      <w:r w:rsidR="00C62365">
        <w:rPr>
          <w:rFonts w:ascii="Times New Roman" w:eastAsia="Calibri" w:hAnsi="Times New Roman" w:cs="Times New Roman"/>
        </w:rPr>
        <w:t>resvanor och färdmedelsfördelning</w:t>
      </w:r>
      <w:r w:rsidRPr="002C33F1">
        <w:rPr>
          <w:rFonts w:ascii="Times New Roman" w:eastAsia="Calibri" w:hAnsi="Times New Roman" w:cs="Times New Roman"/>
        </w:rPr>
        <w:t xml:space="preserve"> från liknande anläggningar i staden eller i andra delar av landet</w:t>
      </w:r>
      <w:r>
        <w:rPr>
          <w:rFonts w:ascii="Times New Roman" w:eastAsia="Calibri" w:hAnsi="Times New Roman" w:cs="Times New Roman"/>
        </w:rPr>
        <w:t xml:space="preserve"> ge vägledning</w:t>
      </w:r>
      <w:r w:rsidRPr="002C33F1">
        <w:rPr>
          <w:rFonts w:ascii="Times New Roman" w:eastAsia="Calibri" w:hAnsi="Times New Roman" w:cs="Times New Roman"/>
        </w:rPr>
        <w:t xml:space="preserve">. </w:t>
      </w:r>
    </w:p>
    <w:p w14:paraId="49BD34BE" w14:textId="77777777" w:rsidR="00944E85" w:rsidRDefault="00944E85" w:rsidP="00944E85">
      <w:pPr>
        <w:spacing w:after="0"/>
        <w:rPr>
          <w:rFonts w:ascii="Times New Roman" w:eastAsia="Calibri" w:hAnsi="Times New Roman" w:cs="Times New Roman"/>
        </w:rPr>
      </w:pPr>
    </w:p>
    <w:p w14:paraId="0EFE1AB3" w14:textId="77777777" w:rsidR="00EC7909" w:rsidRDefault="00275CAE" w:rsidP="00275CAE">
      <w:pPr>
        <w:keepNext/>
        <w:keepLines/>
        <w:spacing w:after="0" w:line="240" w:lineRule="auto"/>
        <w:rPr>
          <w:rFonts w:ascii="Times New Roman" w:eastAsia="Calibri" w:hAnsi="Times New Roman" w:cs="Times New Roman"/>
          <w:i/>
        </w:rPr>
      </w:pPr>
      <w:r w:rsidRPr="00275CAE">
        <w:rPr>
          <w:rFonts w:ascii="Times New Roman" w:eastAsia="Calibri" w:hAnsi="Times New Roman" w:cs="Times New Roman"/>
          <w:i/>
        </w:rPr>
        <w:lastRenderedPageBreak/>
        <w:t xml:space="preserve">Vilken </w:t>
      </w:r>
      <w:r>
        <w:rPr>
          <w:rFonts w:ascii="Times New Roman" w:eastAsia="Calibri" w:hAnsi="Times New Roman" w:cs="Times New Roman"/>
          <w:i/>
        </w:rPr>
        <w:t>målgrupp riktar sig verksamheten till?</w:t>
      </w:r>
      <w:r w:rsidRPr="00275CAE">
        <w:rPr>
          <w:rFonts w:ascii="Times New Roman" w:eastAsia="Calibri" w:hAnsi="Times New Roman" w:cs="Times New Roman"/>
          <w:i/>
        </w:rPr>
        <w:t xml:space="preserve"> </w:t>
      </w:r>
    </w:p>
    <w:p w14:paraId="711B3EE6" w14:textId="2357B3A9" w:rsidR="00275CAE" w:rsidRPr="005500CF" w:rsidRDefault="00275CAE" w:rsidP="00275CAE">
      <w:pPr>
        <w:keepNext/>
        <w:keepLines/>
        <w:spacing w:after="0" w:line="240" w:lineRule="auto"/>
        <w:rPr>
          <w:rFonts w:ascii="Times New Roman" w:eastAsia="Calibri" w:hAnsi="Times New Roman" w:cs="Times New Roman"/>
          <w:iCs/>
        </w:rPr>
      </w:pPr>
      <w:r w:rsidRPr="005500CF">
        <w:rPr>
          <w:rFonts w:ascii="Times New Roman" w:eastAsia="Calibri" w:hAnsi="Times New Roman" w:cs="Times New Roman"/>
          <w:iCs/>
        </w:rPr>
        <w:t xml:space="preserve">Förutsätts behov av </w:t>
      </w:r>
      <w:r w:rsidR="00A77976">
        <w:rPr>
          <w:rFonts w:ascii="Times New Roman" w:eastAsia="Calibri" w:hAnsi="Times New Roman" w:cs="Times New Roman"/>
          <w:iCs/>
        </w:rPr>
        <w:t>bil eller andra fordon</w:t>
      </w:r>
      <w:r w:rsidRPr="005500CF">
        <w:rPr>
          <w:rFonts w:ascii="Times New Roman" w:eastAsia="Calibri" w:hAnsi="Times New Roman" w:cs="Times New Roman"/>
          <w:iCs/>
        </w:rPr>
        <w:t>? Vem ska använda verksamheten? Är de unga eller gamla?</w:t>
      </w:r>
      <w:r w:rsidR="0062355F">
        <w:rPr>
          <w:rFonts w:ascii="Times New Roman" w:eastAsia="Calibri" w:hAnsi="Times New Roman" w:cs="Times New Roman"/>
          <w:iCs/>
        </w:rPr>
        <w:t xml:space="preserve"> </w:t>
      </w:r>
      <w:r w:rsidR="0062355F" w:rsidRPr="00A958F4">
        <w:rPr>
          <w:rFonts w:ascii="Times New Roman" w:hAnsi="Times New Roman" w:cs="Times New Roman"/>
        </w:rPr>
        <w:t>Vid målgrupper med lågt körkortsinnehav (</w:t>
      </w:r>
      <w:proofErr w:type="gramStart"/>
      <w:r w:rsidR="0062355F" w:rsidRPr="00A958F4">
        <w:rPr>
          <w:rFonts w:ascii="Times New Roman" w:hAnsi="Times New Roman" w:cs="Times New Roman"/>
        </w:rPr>
        <w:t>t.ex.</w:t>
      </w:r>
      <w:proofErr w:type="gramEnd"/>
      <w:r w:rsidR="0062355F" w:rsidRPr="00A958F4">
        <w:rPr>
          <w:rFonts w:ascii="Times New Roman" w:hAnsi="Times New Roman" w:cs="Times New Roman"/>
        </w:rPr>
        <w:t xml:space="preserve"> ungdomar) kan det vara rimligt att anta ett lägre bilanvändande.</w:t>
      </w:r>
    </w:p>
    <w:p w14:paraId="0F9BE870" w14:textId="77777777" w:rsidR="00275CAE" w:rsidRDefault="00275CAE">
      <w:pPr>
        <w:keepNext/>
        <w:keepLines/>
        <w:spacing w:after="0" w:line="240" w:lineRule="auto"/>
        <w:rPr>
          <w:rFonts w:ascii="Times New Roman" w:eastAsia="Calibri" w:hAnsi="Times New Roman" w:cs="Times New Roman"/>
          <w:i/>
        </w:rPr>
      </w:pPr>
    </w:p>
    <w:p w14:paraId="1558DCBF" w14:textId="3E2A2005"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 xml:space="preserve">Förutsätts behov av transporter </w:t>
      </w:r>
      <w:r w:rsidR="008858B0" w:rsidRPr="005500CF">
        <w:rPr>
          <w:rFonts w:ascii="Times New Roman" w:eastAsia="Calibri" w:hAnsi="Times New Roman" w:cs="Times New Roman"/>
          <w:i/>
        </w:rPr>
        <w:t xml:space="preserve">för </w:t>
      </w:r>
      <w:proofErr w:type="gramStart"/>
      <w:r w:rsidRPr="005500CF">
        <w:rPr>
          <w:rFonts w:ascii="Times New Roman" w:eastAsia="Calibri" w:hAnsi="Times New Roman" w:cs="Times New Roman"/>
          <w:i/>
        </w:rPr>
        <w:t>t.ex.</w:t>
      </w:r>
      <w:proofErr w:type="gramEnd"/>
      <w:r w:rsidRPr="005500CF">
        <w:rPr>
          <w:rFonts w:ascii="Times New Roman" w:eastAsia="Calibri" w:hAnsi="Times New Roman" w:cs="Times New Roman"/>
          <w:i/>
        </w:rPr>
        <w:t xml:space="preserve"> skrymmande utrustning/varor?</w:t>
      </w:r>
    </w:p>
    <w:p w14:paraId="0D195B57" w14:textId="462740AB" w:rsidR="00775F18" w:rsidRDefault="00775F18" w:rsidP="001060EA">
      <w:pPr>
        <w:keepNext/>
        <w:keepLines/>
        <w:spacing w:after="0" w:line="240" w:lineRule="auto"/>
        <w:rPr>
          <w:rFonts w:ascii="Times New Roman" w:eastAsia="Calibri" w:hAnsi="Times New Roman" w:cs="Times New Roman"/>
        </w:rPr>
      </w:pPr>
      <w:r w:rsidRPr="005500CF">
        <w:rPr>
          <w:rFonts w:ascii="Times New Roman" w:eastAsia="Calibri" w:hAnsi="Times New Roman" w:cs="Times New Roman"/>
        </w:rPr>
        <w:t xml:space="preserve">Förutsättningar för andra färdmedel än bil kan begränsas om skrymmande utrustning (i form av </w:t>
      </w:r>
      <w:proofErr w:type="gramStart"/>
      <w:r w:rsidRPr="005500CF">
        <w:rPr>
          <w:rFonts w:ascii="Times New Roman" w:eastAsia="Calibri" w:hAnsi="Times New Roman" w:cs="Times New Roman"/>
        </w:rPr>
        <w:t>t.ex.</w:t>
      </w:r>
      <w:proofErr w:type="gramEnd"/>
      <w:r w:rsidRPr="005500CF">
        <w:rPr>
          <w:rFonts w:ascii="Times New Roman" w:eastAsia="Calibri" w:hAnsi="Times New Roman" w:cs="Times New Roman"/>
        </w:rPr>
        <w:t xml:space="preserve"> sportutrustning) behöver medtagas till verksamheten. </w:t>
      </w:r>
    </w:p>
    <w:p w14:paraId="4342AC20" w14:textId="77777777" w:rsidR="001060EA" w:rsidRPr="005500CF" w:rsidRDefault="001060EA" w:rsidP="005500CF">
      <w:pPr>
        <w:keepNext/>
        <w:keepLines/>
        <w:spacing w:after="0" w:line="240" w:lineRule="auto"/>
        <w:rPr>
          <w:rFonts w:ascii="Times New Roman" w:eastAsia="Calibri" w:hAnsi="Times New Roman" w:cs="Times New Roman"/>
        </w:rPr>
      </w:pPr>
    </w:p>
    <w:p w14:paraId="20D1C4D1" w14:textId="63509DF5" w:rsidR="00775F18" w:rsidRPr="005500CF" w:rsidRDefault="009D37D3" w:rsidP="005500CF">
      <w:pPr>
        <w:keepNext/>
        <w:keepLines/>
        <w:spacing w:after="0" w:line="240" w:lineRule="auto"/>
        <w:rPr>
          <w:rFonts w:ascii="Times New Roman" w:eastAsia="Calibri" w:hAnsi="Times New Roman" w:cs="Times New Roman"/>
          <w:i/>
        </w:rPr>
      </w:pPr>
      <w:r>
        <w:rPr>
          <w:rFonts w:ascii="Times New Roman" w:eastAsia="Calibri" w:hAnsi="Times New Roman" w:cs="Times New Roman"/>
          <w:i/>
        </w:rPr>
        <w:t>Hur ser verksamhetens öppettider ut?</w:t>
      </w:r>
    </w:p>
    <w:p w14:paraId="57D20978" w14:textId="7AB6EEA2" w:rsidR="00067E2B" w:rsidRDefault="00F154C7" w:rsidP="001060EA">
      <w:pPr>
        <w:keepNext/>
        <w:keepLines/>
        <w:spacing w:after="0" w:line="240" w:lineRule="auto"/>
        <w:rPr>
          <w:rFonts w:ascii="Times New Roman" w:eastAsia="Calibri" w:hAnsi="Times New Roman" w:cs="Times New Roman"/>
        </w:rPr>
      </w:pPr>
      <w:r w:rsidRPr="005500CF">
        <w:rPr>
          <w:rFonts w:ascii="Times New Roman" w:eastAsia="Calibri" w:hAnsi="Times New Roman" w:cs="Times New Roman"/>
        </w:rPr>
        <w:t>När på året</w:t>
      </w:r>
      <w:r w:rsidR="009264EF" w:rsidRPr="005500CF">
        <w:rPr>
          <w:rFonts w:ascii="Times New Roman" w:eastAsia="Calibri" w:hAnsi="Times New Roman" w:cs="Times New Roman"/>
        </w:rPr>
        <w:t xml:space="preserve">, vilka dagar i veckan och tider på dygnet som verksamheten </w:t>
      </w:r>
      <w:r w:rsidR="00E31A5D" w:rsidRPr="005500CF">
        <w:rPr>
          <w:rFonts w:ascii="Times New Roman" w:eastAsia="Calibri" w:hAnsi="Times New Roman" w:cs="Times New Roman"/>
        </w:rPr>
        <w:t xml:space="preserve">har öppet kan påverka färdmedelsval. </w:t>
      </w:r>
      <w:r w:rsidR="0021183D">
        <w:rPr>
          <w:rFonts w:ascii="Times New Roman" w:eastAsia="Calibri" w:hAnsi="Times New Roman" w:cs="Times New Roman"/>
        </w:rPr>
        <w:t>Är verksamheten säsongsbetonad eller jämnt fördelad över året?</w:t>
      </w:r>
    </w:p>
    <w:p w14:paraId="7064B201" w14:textId="77777777" w:rsidR="00015FC4" w:rsidRPr="005500CF" w:rsidRDefault="00015FC4" w:rsidP="005500CF">
      <w:pPr>
        <w:keepNext/>
        <w:keepLines/>
        <w:spacing w:after="0" w:line="240" w:lineRule="auto"/>
        <w:rPr>
          <w:rFonts w:ascii="Times New Roman" w:hAnsi="Times New Roman" w:cs="Times New Roman"/>
        </w:rPr>
      </w:pPr>
    </w:p>
    <w:p w14:paraId="5947C351" w14:textId="072DCA43"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Hur stort upptagningsområde har verksamheten?</w:t>
      </w:r>
      <w:r w:rsidR="00622EEC">
        <w:rPr>
          <w:rFonts w:ascii="Times New Roman" w:eastAsia="Calibri" w:hAnsi="Times New Roman" w:cs="Times New Roman"/>
          <w:i/>
        </w:rPr>
        <w:t xml:space="preserve"> Lokalt, regionalt, nationellt?</w:t>
      </w:r>
    </w:p>
    <w:p w14:paraId="5BDCB108" w14:textId="1BC08832" w:rsidR="0076560C" w:rsidRDefault="00FC19CA">
      <w:pPr>
        <w:keepNext/>
        <w:keepLines/>
        <w:spacing w:after="0" w:line="240" w:lineRule="auto"/>
        <w:rPr>
          <w:rFonts w:ascii="Times New Roman" w:hAnsi="Times New Roman" w:cs="Times New Roman"/>
        </w:rPr>
      </w:pPr>
      <w:r>
        <w:rPr>
          <w:rFonts w:ascii="Times New Roman" w:hAnsi="Times New Roman" w:cs="Times New Roman"/>
        </w:rPr>
        <w:t xml:space="preserve">Det förväntade upptagningsområdet påverkar sannolikt hur anställda och besökare kommer resa till verksamheten. </w:t>
      </w:r>
    </w:p>
    <w:p w14:paraId="7CFDEB62" w14:textId="77777777" w:rsidR="00015FC4" w:rsidRPr="005500CF" w:rsidRDefault="00015FC4" w:rsidP="005500CF">
      <w:pPr>
        <w:keepNext/>
        <w:keepLines/>
        <w:spacing w:after="0" w:line="240" w:lineRule="auto"/>
        <w:rPr>
          <w:rFonts w:ascii="Times New Roman" w:hAnsi="Times New Roman" w:cs="Times New Roman"/>
        </w:rPr>
      </w:pPr>
    </w:p>
    <w:p w14:paraId="3AB19EBF" w14:textId="77777777" w:rsidR="00775F18" w:rsidRPr="005500CF" w:rsidRDefault="00775F18" w:rsidP="005500CF">
      <w:pPr>
        <w:keepNext/>
        <w:keepLines/>
        <w:spacing w:after="0" w:line="240" w:lineRule="auto"/>
        <w:rPr>
          <w:rFonts w:ascii="Times New Roman" w:eastAsia="Calibri" w:hAnsi="Times New Roman" w:cs="Times New Roman"/>
          <w:i/>
        </w:rPr>
      </w:pPr>
      <w:r w:rsidRPr="005500CF">
        <w:rPr>
          <w:rFonts w:ascii="Times New Roman" w:eastAsia="Calibri" w:hAnsi="Times New Roman" w:cs="Times New Roman"/>
          <w:i/>
        </w:rPr>
        <w:t>Kommer besökarna ensamma eller i grupp?</w:t>
      </w:r>
    </w:p>
    <w:p w14:paraId="4B23D1D0" w14:textId="27B11A13" w:rsidR="00775F18" w:rsidRDefault="00775F18">
      <w:pPr>
        <w:keepNext/>
        <w:keepLines/>
        <w:spacing w:after="0" w:line="240" w:lineRule="auto"/>
        <w:rPr>
          <w:rFonts w:ascii="Times New Roman" w:hAnsi="Times New Roman" w:cs="Times New Roman"/>
        </w:rPr>
      </w:pPr>
      <w:r w:rsidRPr="005500CF">
        <w:rPr>
          <w:rFonts w:ascii="Times New Roman" w:hAnsi="Times New Roman" w:cs="Times New Roman"/>
        </w:rPr>
        <w:t xml:space="preserve">Om verksamheten vänder sig till </w:t>
      </w:r>
      <w:proofErr w:type="gramStart"/>
      <w:r w:rsidRPr="005500CF">
        <w:rPr>
          <w:rFonts w:ascii="Times New Roman" w:hAnsi="Times New Roman" w:cs="Times New Roman"/>
        </w:rPr>
        <w:t>t.ex.</w:t>
      </w:r>
      <w:proofErr w:type="gramEnd"/>
      <w:r w:rsidRPr="005500CF">
        <w:rPr>
          <w:rFonts w:ascii="Times New Roman" w:hAnsi="Times New Roman" w:cs="Times New Roman"/>
        </w:rPr>
        <w:t xml:space="preserve"> lagidrotter kan ett större antal samtidiga besökare antas. Besökare kan i många fall samåka, vilket leder till ett minskat parkeringsbehov.</w:t>
      </w:r>
    </w:p>
    <w:p w14:paraId="401B2526" w14:textId="77777777" w:rsidR="0045447B" w:rsidRDefault="0045447B">
      <w:pPr>
        <w:keepNext/>
        <w:keepLines/>
        <w:spacing w:after="0" w:line="240" w:lineRule="auto"/>
        <w:rPr>
          <w:rFonts w:ascii="Times New Roman" w:hAnsi="Times New Roman" w:cs="Times New Roman"/>
        </w:rPr>
      </w:pPr>
    </w:p>
    <w:p w14:paraId="38CB8021" w14:textId="77777777" w:rsidR="0045447B" w:rsidRPr="00A958F4" w:rsidRDefault="0045447B" w:rsidP="0045447B">
      <w:pPr>
        <w:keepNext/>
        <w:keepLines/>
        <w:spacing w:after="0" w:line="240" w:lineRule="auto"/>
        <w:rPr>
          <w:rFonts w:ascii="Times New Roman" w:eastAsia="Calibri" w:hAnsi="Times New Roman" w:cs="Times New Roman"/>
          <w:i/>
        </w:rPr>
      </w:pPr>
      <w:r w:rsidRPr="00A958F4">
        <w:rPr>
          <w:rFonts w:ascii="Times New Roman" w:eastAsia="Calibri" w:hAnsi="Times New Roman" w:cs="Times New Roman"/>
          <w:i/>
        </w:rPr>
        <w:t xml:space="preserve">Ordnas särskilda resmöjligheter till verksamheten, </w:t>
      </w:r>
      <w:proofErr w:type="gramStart"/>
      <w:r w:rsidRPr="00A958F4">
        <w:rPr>
          <w:rFonts w:ascii="Times New Roman" w:eastAsia="Calibri" w:hAnsi="Times New Roman" w:cs="Times New Roman"/>
          <w:i/>
        </w:rPr>
        <w:t>t.ex.</w:t>
      </w:r>
      <w:proofErr w:type="gramEnd"/>
      <w:r w:rsidRPr="00A958F4">
        <w:rPr>
          <w:rFonts w:ascii="Times New Roman" w:eastAsia="Calibri" w:hAnsi="Times New Roman" w:cs="Times New Roman"/>
          <w:i/>
        </w:rPr>
        <w:t xml:space="preserve"> abonnerade bussar?</w:t>
      </w:r>
    </w:p>
    <w:p w14:paraId="2DA20F13" w14:textId="47892331" w:rsidR="0045447B" w:rsidRDefault="0045447B">
      <w:pPr>
        <w:keepNext/>
        <w:keepLines/>
        <w:spacing w:after="0" w:line="240" w:lineRule="auto"/>
        <w:rPr>
          <w:rFonts w:ascii="Times New Roman" w:hAnsi="Times New Roman" w:cs="Times New Roman"/>
        </w:rPr>
      </w:pPr>
      <w:r w:rsidRPr="00A958F4">
        <w:rPr>
          <w:rFonts w:ascii="Times New Roman" w:hAnsi="Times New Roman" w:cs="Times New Roman"/>
        </w:rPr>
        <w:t xml:space="preserve">Utrymme kan behöva säkras för parkering av andra transportslag än bil och cykel. Vid stor andel besökare med </w:t>
      </w:r>
      <w:proofErr w:type="gramStart"/>
      <w:r w:rsidRPr="00A958F4">
        <w:rPr>
          <w:rFonts w:ascii="Times New Roman" w:hAnsi="Times New Roman" w:cs="Times New Roman"/>
        </w:rPr>
        <w:t>t.ex.</w:t>
      </w:r>
      <w:proofErr w:type="gramEnd"/>
      <w:r w:rsidRPr="00A958F4">
        <w:rPr>
          <w:rFonts w:ascii="Times New Roman" w:hAnsi="Times New Roman" w:cs="Times New Roman"/>
        </w:rPr>
        <w:t xml:space="preserve"> abonnerade bussar kan en lägre </w:t>
      </w:r>
      <w:proofErr w:type="spellStart"/>
      <w:r w:rsidRPr="00A958F4">
        <w:rPr>
          <w:rFonts w:ascii="Times New Roman" w:hAnsi="Times New Roman" w:cs="Times New Roman"/>
        </w:rPr>
        <w:t>bilandel</w:t>
      </w:r>
      <w:proofErr w:type="spellEnd"/>
      <w:r w:rsidRPr="00A958F4">
        <w:rPr>
          <w:rFonts w:ascii="Times New Roman" w:hAnsi="Times New Roman" w:cs="Times New Roman"/>
        </w:rPr>
        <w:t xml:space="preserve"> antas.</w:t>
      </w:r>
    </w:p>
    <w:p w14:paraId="0484B176" w14:textId="77777777" w:rsidR="003A3A56" w:rsidRDefault="003A3A56">
      <w:pPr>
        <w:keepNext/>
        <w:keepLines/>
        <w:spacing w:after="0" w:line="240" w:lineRule="auto"/>
        <w:rPr>
          <w:rFonts w:ascii="Times New Roman" w:hAnsi="Times New Roman" w:cs="Times New Roman"/>
        </w:rPr>
      </w:pPr>
    </w:p>
    <w:p w14:paraId="60DE1685" w14:textId="6C600411" w:rsidR="00C14BE6" w:rsidRDefault="00C14BE6" w:rsidP="005500CF">
      <w:pPr>
        <w:pStyle w:val="Rubrik3"/>
      </w:pPr>
      <w:r>
        <w:t>Mobilitetslösningar</w:t>
      </w:r>
    </w:p>
    <w:p w14:paraId="2139CE9D" w14:textId="7078AEFD" w:rsidR="007B79E0" w:rsidRDefault="003A3A56" w:rsidP="003A3A56">
      <w:pPr>
        <w:keepNext/>
        <w:keepLines/>
        <w:spacing w:after="0" w:line="240" w:lineRule="auto"/>
        <w:rPr>
          <w:rFonts w:ascii="Times New Roman" w:hAnsi="Times New Roman" w:cs="Times New Roman"/>
          <w:i/>
          <w:iCs/>
        </w:rPr>
      </w:pPr>
      <w:r w:rsidRPr="005500CF">
        <w:rPr>
          <w:rFonts w:ascii="Times New Roman" w:hAnsi="Times New Roman" w:cs="Times New Roman"/>
          <w:i/>
          <w:iCs/>
        </w:rPr>
        <w:t>Avser fastighetsägaren genomföra mobilitetsåtgärder som ökar mobiliteten men minskar behovet av att använda bil?</w:t>
      </w:r>
    </w:p>
    <w:p w14:paraId="7D531CE5" w14:textId="4B1C77FF" w:rsidR="000C1F56" w:rsidRDefault="002604E7">
      <w:pPr>
        <w:keepNext/>
        <w:keepLines/>
        <w:spacing w:after="0" w:line="240" w:lineRule="auto"/>
        <w:rPr>
          <w:rFonts w:ascii="Times New Roman" w:hAnsi="Times New Roman" w:cs="Times New Roman"/>
        </w:rPr>
      </w:pPr>
      <w:r w:rsidRPr="003A3A56">
        <w:rPr>
          <w:rFonts w:ascii="Times New Roman" w:hAnsi="Times New Roman" w:cs="Times New Roman"/>
        </w:rPr>
        <w:t>Mobilitetsåtgärder kan bidra till att minska andelen bilresor och därmed behovet av parkering. Lämpliga åtgärder tas fram i samråd med berörda förvaltningar och fastighetsägare.</w:t>
      </w:r>
      <w:r w:rsidR="000B3A98">
        <w:rPr>
          <w:rFonts w:ascii="Times New Roman" w:hAnsi="Times New Roman" w:cs="Times New Roman"/>
        </w:rPr>
        <w:t xml:space="preserve"> </w:t>
      </w:r>
      <w:r w:rsidR="00BA742E">
        <w:rPr>
          <w:rFonts w:ascii="Times New Roman" w:hAnsi="Times New Roman" w:cs="Times New Roman"/>
        </w:rPr>
        <w:t>Inspiration till åtgärder</w:t>
      </w:r>
      <w:r w:rsidR="00963E8C">
        <w:rPr>
          <w:rFonts w:ascii="Times New Roman" w:hAnsi="Times New Roman" w:cs="Times New Roman"/>
        </w:rPr>
        <w:t xml:space="preserve">na kan hämtas från </w:t>
      </w:r>
      <w:r w:rsidR="003C5540">
        <w:rPr>
          <w:rFonts w:ascii="Times New Roman" w:hAnsi="Times New Roman" w:cs="Times New Roman"/>
        </w:rPr>
        <w:t>”</w:t>
      </w:r>
      <w:r w:rsidR="003C5540" w:rsidRPr="00D10AEB">
        <w:rPr>
          <w:rFonts w:ascii="Times New Roman" w:hAnsi="Times New Roman" w:cs="Times New Roman"/>
          <w:i/>
          <w:iCs/>
        </w:rPr>
        <w:t>Anvisningarna till Riktlinjer för mobilitet och parkering</w:t>
      </w:r>
      <w:r w:rsidR="003C5540">
        <w:rPr>
          <w:rFonts w:ascii="Times New Roman" w:hAnsi="Times New Roman" w:cs="Times New Roman"/>
          <w:i/>
          <w:iCs/>
        </w:rPr>
        <w:t>”</w:t>
      </w:r>
      <w:r w:rsidR="00334500">
        <w:rPr>
          <w:rFonts w:ascii="Times New Roman" w:hAnsi="Times New Roman" w:cs="Times New Roman"/>
          <w:i/>
          <w:iCs/>
        </w:rPr>
        <w:t>.</w:t>
      </w:r>
      <w:r w:rsidRPr="003A3A56">
        <w:rPr>
          <w:rFonts w:ascii="Times New Roman" w:hAnsi="Times New Roman" w:cs="Times New Roman"/>
        </w:rPr>
        <w:t xml:space="preserve"> Åtgärderna </w:t>
      </w:r>
      <w:r w:rsidR="00CA3E0D">
        <w:rPr>
          <w:rFonts w:ascii="Times New Roman" w:hAnsi="Times New Roman" w:cs="Times New Roman"/>
        </w:rPr>
        <w:t xml:space="preserve">redovisas i denna utredning och </w:t>
      </w:r>
      <w:r w:rsidRPr="003A3A56">
        <w:rPr>
          <w:rFonts w:ascii="Times New Roman" w:hAnsi="Times New Roman" w:cs="Times New Roman"/>
        </w:rPr>
        <w:t>regleras i mobilitetsavtal som tecknas mellan fastighetsägaren och Göteborgs Stad.</w:t>
      </w:r>
    </w:p>
    <w:p w14:paraId="6D3DCE25" w14:textId="77777777" w:rsidR="00C70D24" w:rsidRPr="005500CF" w:rsidRDefault="00C70D24" w:rsidP="00775F18">
      <w:pPr>
        <w:keepNext/>
        <w:keepLines/>
        <w:spacing w:after="120" w:line="240" w:lineRule="auto"/>
        <w:rPr>
          <w:rFonts w:ascii="Times New Roman" w:hAnsi="Times New Roman" w:cs="Times New Roman"/>
        </w:rPr>
      </w:pPr>
    </w:p>
    <w:p w14:paraId="5636EC44" w14:textId="7FBEB7BA" w:rsidR="008858B0" w:rsidRPr="005500CF" w:rsidRDefault="008858B0">
      <w:pPr>
        <w:pStyle w:val="Rubrik2"/>
        <w:rPr>
          <w:sz w:val="32"/>
          <w:szCs w:val="32"/>
        </w:rPr>
      </w:pPr>
      <w:bookmarkStart w:id="14" w:name="_Toc97198661"/>
      <w:bookmarkStart w:id="15" w:name="_Toc17367048"/>
      <w:bookmarkStart w:id="16" w:name="_Ref17367483"/>
      <w:r w:rsidRPr="00302D7D">
        <w:t>Resultat</w:t>
      </w:r>
      <w:r w:rsidR="000C1F56">
        <w:t xml:space="preserve"> antal fordon</w:t>
      </w:r>
      <w:bookmarkEnd w:id="14"/>
      <w:bookmarkEnd w:id="15"/>
      <w:bookmarkEnd w:id="16"/>
    </w:p>
    <w:p w14:paraId="55779F44" w14:textId="39AB8469" w:rsidR="008858B0" w:rsidRPr="005500CF" w:rsidRDefault="0016513F" w:rsidP="005500CF">
      <w:pPr>
        <w:keepNext/>
        <w:keepLines/>
        <w:spacing w:after="0" w:line="240" w:lineRule="auto"/>
        <w:rPr>
          <w:rFonts w:ascii="Times New Roman" w:hAnsi="Times New Roman" w:cs="Times New Roman"/>
        </w:rPr>
      </w:pPr>
      <w:r w:rsidRPr="00383370">
        <w:rPr>
          <w:rFonts w:ascii="Times New Roman" w:eastAsia="Calibri" w:hAnsi="Times New Roman" w:cs="Times New Roman"/>
        </w:rPr>
        <w:t>Redovisa antal bilar</w:t>
      </w:r>
      <w:r w:rsidR="00954BD1">
        <w:rPr>
          <w:rFonts w:ascii="Times New Roman" w:eastAsia="Calibri" w:hAnsi="Times New Roman" w:cs="Times New Roman"/>
        </w:rPr>
        <w:t xml:space="preserve"> och </w:t>
      </w:r>
      <w:r w:rsidRPr="00383370">
        <w:rPr>
          <w:rFonts w:ascii="Times New Roman" w:eastAsia="Calibri" w:hAnsi="Times New Roman" w:cs="Times New Roman"/>
        </w:rPr>
        <w:t>cyklar</w:t>
      </w:r>
      <w:r w:rsidR="00AA3ABB">
        <w:rPr>
          <w:rFonts w:ascii="Times New Roman" w:eastAsia="Calibri" w:hAnsi="Times New Roman" w:cs="Times New Roman"/>
        </w:rPr>
        <w:t xml:space="preserve"> som</w:t>
      </w:r>
      <w:r w:rsidRPr="00383370">
        <w:rPr>
          <w:rFonts w:ascii="Times New Roman" w:eastAsia="Calibri" w:hAnsi="Times New Roman" w:cs="Times New Roman"/>
        </w:rPr>
        <w:t xml:space="preserve"> de samtidiga besökarna och anställda</w:t>
      </w:r>
      <w:r w:rsidR="007C5020">
        <w:rPr>
          <w:rFonts w:ascii="Times New Roman" w:eastAsia="Calibri" w:hAnsi="Times New Roman" w:cs="Times New Roman"/>
        </w:rPr>
        <w:t xml:space="preserve"> förväntas ge upphov till</w:t>
      </w:r>
      <w:r w:rsidRPr="00383370">
        <w:rPr>
          <w:rFonts w:ascii="Times New Roman" w:eastAsia="Calibri" w:hAnsi="Times New Roman" w:cs="Times New Roman"/>
        </w:rPr>
        <w:t xml:space="preserve">. </w:t>
      </w:r>
      <w:r w:rsidR="00302543" w:rsidRPr="00757305">
        <w:rPr>
          <w:rFonts w:ascii="Times New Roman" w:eastAsia="Calibri" w:hAnsi="Times New Roman" w:cs="Times New Roman"/>
        </w:rPr>
        <w:t>Detta motsvarar behovet av parkering</w:t>
      </w:r>
      <w:r w:rsidR="00110C87">
        <w:rPr>
          <w:rFonts w:ascii="Times New Roman" w:eastAsia="Calibri" w:hAnsi="Times New Roman" w:cs="Times New Roman"/>
        </w:rPr>
        <w:t>splatser</w:t>
      </w:r>
      <w:r w:rsidR="00302543" w:rsidRPr="00757305">
        <w:rPr>
          <w:rFonts w:ascii="Times New Roman" w:eastAsia="Calibri" w:hAnsi="Times New Roman" w:cs="Times New Roman"/>
        </w:rPr>
        <w:t xml:space="preserve"> för respektive</w:t>
      </w:r>
      <w:r w:rsidR="001806D9" w:rsidRPr="00757305">
        <w:rPr>
          <w:rFonts w:ascii="Times New Roman" w:eastAsia="Calibri" w:hAnsi="Times New Roman" w:cs="Times New Roman"/>
        </w:rPr>
        <w:t xml:space="preserve"> kategori.</w:t>
      </w:r>
    </w:p>
    <w:p w14:paraId="50421B26" w14:textId="4C0E140E" w:rsidR="008858B0" w:rsidRDefault="008858B0" w:rsidP="00775F18">
      <w:pPr>
        <w:keepNext/>
        <w:keepLines/>
        <w:spacing w:after="120" w:line="240" w:lineRule="auto"/>
        <w:rPr>
          <w:rFonts w:ascii="Times New Roman" w:hAnsi="Times New Roman" w:cs="Times New Roman"/>
          <w:sz w:val="24"/>
          <w:szCs w:val="24"/>
        </w:rPr>
      </w:pPr>
    </w:p>
    <w:p w14:paraId="5324404A" w14:textId="77777777" w:rsidR="00D90840" w:rsidRDefault="00D90840" w:rsidP="00775F18">
      <w:pPr>
        <w:keepNext/>
        <w:keepLines/>
        <w:spacing w:after="120" w:line="240" w:lineRule="auto"/>
        <w:rPr>
          <w:rFonts w:ascii="Times New Roman" w:hAnsi="Times New Roman" w:cs="Times New Roman"/>
          <w:sz w:val="24"/>
          <w:szCs w:val="24"/>
        </w:rPr>
      </w:pPr>
    </w:p>
    <w:p w14:paraId="51AA3133" w14:textId="77777777" w:rsidR="00FF5FA6" w:rsidRDefault="00FF5FA6">
      <w:pPr>
        <w:rPr>
          <w:rFonts w:asciiTheme="majorHAnsi" w:eastAsiaTheme="majorEastAsia" w:hAnsiTheme="majorHAnsi" w:cstheme="majorBidi"/>
          <w:b/>
          <w:sz w:val="32"/>
          <w:szCs w:val="32"/>
        </w:rPr>
      </w:pPr>
      <w:bookmarkStart w:id="17" w:name="_Toc96076045"/>
      <w:r>
        <w:br w:type="page"/>
      </w:r>
    </w:p>
    <w:p w14:paraId="4A1EECA2" w14:textId="77777777" w:rsidR="00D9287B" w:rsidRPr="00116195" w:rsidRDefault="00D9287B" w:rsidP="00D9287B">
      <w:pPr>
        <w:pStyle w:val="Rubrik1"/>
      </w:pPr>
      <w:bookmarkStart w:id="18" w:name="_Ref17367267"/>
      <w:bookmarkStart w:id="19" w:name="_Toc96672698"/>
      <w:bookmarkStart w:id="20" w:name="_Toc97198662"/>
      <w:r>
        <w:lastRenderedPageBreak/>
        <w:t>P</w:t>
      </w:r>
      <w:r w:rsidRPr="00590C60">
        <w:t>arkeringsplatser</w:t>
      </w:r>
      <w:bookmarkEnd w:id="18"/>
      <w:bookmarkEnd w:id="19"/>
      <w:bookmarkEnd w:id="20"/>
    </w:p>
    <w:p w14:paraId="1F68EC0E" w14:textId="77777777" w:rsidR="00D9287B" w:rsidRDefault="00D9287B" w:rsidP="00D9287B">
      <w:pPr>
        <w:pStyle w:val="Rubrik2"/>
      </w:pPr>
      <w:bookmarkStart w:id="21" w:name="_Toc96672699"/>
      <w:bookmarkStart w:id="22" w:name="_Toc97198663"/>
      <w:r w:rsidRPr="00386316">
        <w:t>Bilparkering</w:t>
      </w:r>
      <w:bookmarkEnd w:id="21"/>
      <w:bookmarkEnd w:id="22"/>
    </w:p>
    <w:p w14:paraId="48D1EA29" w14:textId="77777777" w:rsidR="00D9287B" w:rsidRDefault="00D9287B" w:rsidP="00D9287B">
      <w:pPr>
        <w:pStyle w:val="Rubrik3"/>
      </w:pPr>
      <w:r>
        <w:t>Antal platser för ersättning</w:t>
      </w:r>
    </w:p>
    <w:p w14:paraId="3810F0ED" w14:textId="77777777" w:rsidR="00D9287B" w:rsidRDefault="00D9287B" w:rsidP="00D9287B">
      <w:pPr>
        <w:rPr>
          <w:rStyle w:val="Diskretbetoning"/>
        </w:rPr>
      </w:pPr>
      <w:r w:rsidRPr="00177F2D">
        <w:rPr>
          <w:rStyle w:val="Diskretbetoning"/>
        </w:rPr>
        <w:t>Redovisa om projektet tar i anspråk befintlig parkering som används av bostäder eller verksamheter</w:t>
      </w:r>
      <w:r>
        <w:rPr>
          <w:rStyle w:val="Diskretbetoning"/>
        </w:rPr>
        <w:t xml:space="preserve">, </w:t>
      </w:r>
      <w:r w:rsidRPr="00177F2D">
        <w:rPr>
          <w:rStyle w:val="Diskretbetoning"/>
        </w:rPr>
        <w:t>om/hur dessa ersättas</w:t>
      </w:r>
      <w:r>
        <w:rPr>
          <w:rStyle w:val="Diskretbetoning"/>
        </w:rPr>
        <w:t xml:space="preserve"> och beskriv hur de som använder parkeringsplatserna påverkas av att platserna tas bort eller blir färre samt hur det hanteras. </w:t>
      </w:r>
    </w:p>
    <w:p w14:paraId="7CF77941" w14:textId="1BD373A6" w:rsidR="00D9287B" w:rsidRPr="00020464" w:rsidRDefault="00D9287B" w:rsidP="00D9287B">
      <w:pPr>
        <w:rPr>
          <w:rStyle w:val="Diskretbetoning"/>
        </w:rPr>
      </w:pPr>
      <w:r w:rsidRPr="00177F2D">
        <w:rPr>
          <w:rStyle w:val="Diskretbetoning"/>
        </w:rPr>
        <w:t xml:space="preserve">Se avsnitt </w:t>
      </w:r>
      <w:r w:rsidRPr="00BF1481">
        <w:rPr>
          <w:rStyle w:val="Diskretbetoning"/>
          <w:i/>
        </w:rPr>
        <w:t>”</w:t>
      </w:r>
      <w:r>
        <w:rPr>
          <w:rStyle w:val="Diskretbetoning"/>
          <w:i/>
        </w:rPr>
        <w:t>Ersättning av befintliga platser</w:t>
      </w:r>
      <w:r w:rsidRPr="00BF1481">
        <w:rPr>
          <w:rStyle w:val="Diskretbetoning"/>
          <w:i/>
        </w:rPr>
        <w:t>”</w:t>
      </w:r>
      <w:r w:rsidRPr="00177F2D">
        <w:rPr>
          <w:rStyle w:val="Diskretbetoning"/>
        </w:rPr>
        <w:t xml:space="preserve"> i </w:t>
      </w:r>
      <w:r w:rsidRPr="00BF1481">
        <w:rPr>
          <w:rStyle w:val="Diskretbetoning"/>
          <w:i/>
        </w:rPr>
        <w:t>”Anvisningarna till Riktlinjer för mobilitet och parkering”.</w:t>
      </w:r>
      <w:r>
        <w:rPr>
          <w:rStyle w:val="Diskretbetoning"/>
          <w:i/>
        </w:rPr>
        <w:t xml:space="preserve"> </w:t>
      </w:r>
      <w:r>
        <w:rPr>
          <w:rStyle w:val="Diskretbetoning"/>
        </w:rPr>
        <w:t xml:space="preserve">I Göteborgs Teknisk handbok på webben finns en vägledning för ersättningsutredning för befintlig parkering under avsnitt </w:t>
      </w:r>
      <w:hyperlink r:id="rId13" w:history="1">
        <w:r w:rsidRPr="000C18B4">
          <w:rPr>
            <w:rStyle w:val="Hyperlnk"/>
            <w:rFonts w:ascii="Times New Roman" w:hAnsi="Times New Roman"/>
            <w:i/>
          </w:rPr>
          <w:t>2IF Mobilitets- och</w:t>
        </w:r>
        <w:r>
          <w:rPr>
            <w:rStyle w:val="Hyperlnk"/>
            <w:rFonts w:ascii="Times New Roman" w:hAnsi="Times New Roman"/>
            <w:i/>
          </w:rPr>
          <w:t xml:space="preserve"> </w:t>
        </w:r>
        <w:r w:rsidRPr="000C18B4">
          <w:rPr>
            <w:rStyle w:val="Hyperlnk"/>
            <w:rFonts w:ascii="Times New Roman" w:hAnsi="Times New Roman"/>
            <w:i/>
          </w:rPr>
          <w:t>parkeringsutredning</w:t>
        </w:r>
      </w:hyperlink>
      <w:r>
        <w:rPr>
          <w:rStyle w:val="Diskretbetoning"/>
        </w:rPr>
        <w:t>.</w:t>
      </w:r>
    </w:p>
    <w:p w14:paraId="3CF3A58E" w14:textId="77777777" w:rsidR="00D9287B" w:rsidRDefault="00D9287B" w:rsidP="00D9287B">
      <w:pPr>
        <w:pStyle w:val="Rubrik3"/>
      </w:pPr>
      <w:r>
        <w:t>Antal platser för rörelsehindrade eller andra fordon</w:t>
      </w:r>
    </w:p>
    <w:p w14:paraId="6A2304A3" w14:textId="6F257F80" w:rsidR="00D9287B" w:rsidRDefault="00D9287B" w:rsidP="00D9287B">
      <w:pPr>
        <w:rPr>
          <w:rStyle w:val="Diskretbetoning"/>
        </w:rPr>
      </w:pPr>
      <w:r w:rsidRPr="00020464">
        <w:rPr>
          <w:rStyle w:val="Diskretbetoning"/>
        </w:rPr>
        <w:t>I de flesta projekt ska tre procent av bilplatsern</w:t>
      </w:r>
      <w:r w:rsidR="004F23FB">
        <w:rPr>
          <w:rStyle w:val="Diskretbetoning"/>
        </w:rPr>
        <w:t xml:space="preserve">a </w:t>
      </w:r>
      <w:r w:rsidRPr="00020464">
        <w:rPr>
          <w:rStyle w:val="Diskretbetoning"/>
        </w:rPr>
        <w:t>kunna</w:t>
      </w:r>
      <w:r>
        <w:rPr>
          <w:rStyle w:val="Diskretbetoning"/>
        </w:rPr>
        <w:t xml:space="preserve"> </w:t>
      </w:r>
      <w:r w:rsidRPr="00020464">
        <w:rPr>
          <w:rStyle w:val="Diskretbetoning"/>
        </w:rPr>
        <w:t>ordnas för rörelsehindrade med särskilt parkeringstillstånd.</w:t>
      </w:r>
      <w:r w:rsidR="004F23FB">
        <w:rPr>
          <w:rStyle w:val="Diskretbetoning"/>
        </w:rPr>
        <w:t xml:space="preserve"> Om tre procent blir mindre än en plats måste en plats anordnas.</w:t>
      </w:r>
      <w:r w:rsidRPr="00020464">
        <w:rPr>
          <w:rStyle w:val="Diskretbetoning"/>
        </w:rPr>
        <w:t xml:space="preserve"> </w:t>
      </w:r>
      <w:r w:rsidRPr="00616785">
        <w:rPr>
          <w:rStyle w:val="Diskretbetoning"/>
        </w:rPr>
        <w:t>För större anläggningar och lokaler där stor</w:t>
      </w:r>
      <w:r>
        <w:rPr>
          <w:rStyle w:val="Diskretbetoning"/>
        </w:rPr>
        <w:t xml:space="preserve"> </w:t>
      </w:r>
      <w:r w:rsidRPr="00616785">
        <w:rPr>
          <w:rStyle w:val="Diskretbetoning"/>
        </w:rPr>
        <w:t>andel av besökarna kan antas ha rörelsehinder, exempelvis vårdinrättningar</w:t>
      </w:r>
      <w:r>
        <w:rPr>
          <w:rStyle w:val="Diskretbetoning"/>
        </w:rPr>
        <w:t xml:space="preserve"> </w:t>
      </w:r>
      <w:r w:rsidRPr="00616785">
        <w:rPr>
          <w:rStyle w:val="Diskretbetoning"/>
        </w:rPr>
        <w:t>och myndigheter, behöver behovet av parkering för rörelsehindrade</w:t>
      </w:r>
      <w:r w:rsidR="00C3458A">
        <w:rPr>
          <w:rStyle w:val="Diskretbetoning"/>
        </w:rPr>
        <w:t xml:space="preserve"> beskrivas och motiveras.</w:t>
      </w:r>
      <w:r>
        <w:rPr>
          <w:rStyle w:val="Diskretbetoning"/>
        </w:rPr>
        <w:t xml:space="preserve"> </w:t>
      </w:r>
    </w:p>
    <w:p w14:paraId="2DAF6193" w14:textId="425BF48F" w:rsidR="00D9287B" w:rsidRDefault="00D9287B" w:rsidP="00D9287B">
      <w:r w:rsidRPr="00616785">
        <w:rPr>
          <w:rStyle w:val="Diskretbetoning"/>
        </w:rPr>
        <w:t xml:space="preserve">Redovisa hur många platser som behövs för bilpoolsplatser, angöring, servicefordon (egna </w:t>
      </w:r>
      <w:r>
        <w:rPr>
          <w:rStyle w:val="Diskretbetoning"/>
        </w:rPr>
        <w:t>a</w:t>
      </w:r>
      <w:r w:rsidRPr="00616785">
        <w:rPr>
          <w:rStyle w:val="Diskretbetoning"/>
        </w:rPr>
        <w:t xml:space="preserve">rbetsfordon) och tjänstefordon (egna fordon för persontransporter). Dessa platser tillkommer utöver </w:t>
      </w:r>
      <w:r w:rsidR="002C2B6A">
        <w:rPr>
          <w:rStyle w:val="Diskretbetoning"/>
        </w:rPr>
        <w:t>parkeringsplatser för</w:t>
      </w:r>
      <w:r w:rsidR="00721497">
        <w:rPr>
          <w:rStyle w:val="Diskretbetoning"/>
        </w:rPr>
        <w:t xml:space="preserve"> anställda och besökare.</w:t>
      </w:r>
    </w:p>
    <w:p w14:paraId="3C3F1A6C" w14:textId="77777777" w:rsidR="00D9287B" w:rsidRDefault="00D9287B" w:rsidP="00D9287B">
      <w:pPr>
        <w:pStyle w:val="Rubrik3"/>
      </w:pPr>
      <w:r>
        <w:t>Sammanställning</w:t>
      </w:r>
    </w:p>
    <w:p w14:paraId="5BE568CA" w14:textId="7B7C69F3" w:rsidR="00D9287B" w:rsidRDefault="00D9287B" w:rsidP="00D9287B">
      <w:pPr>
        <w:rPr>
          <w:rStyle w:val="Diskretbetoning"/>
        </w:rPr>
      </w:pPr>
      <w:r>
        <w:rPr>
          <w:rStyle w:val="Diskretbetoning"/>
        </w:rPr>
        <w:t xml:space="preserve">Sammanställ </w:t>
      </w:r>
      <w:r w:rsidRPr="007A75B1">
        <w:rPr>
          <w:rStyle w:val="Diskretbetoning"/>
        </w:rPr>
        <w:t xml:space="preserve">antalet parkeringsplatser för ny bebyggelse med eventuella parkeringsplatser som ska ersättas för befintlig parkering och redovisa dessa uppdelat på </w:t>
      </w:r>
      <w:r w:rsidRPr="0096379E">
        <w:rPr>
          <w:rStyle w:val="Diskretbetoning"/>
        </w:rPr>
        <w:t>anställda</w:t>
      </w:r>
      <w:r w:rsidR="001B76DE">
        <w:rPr>
          <w:rStyle w:val="Diskretbetoning"/>
        </w:rPr>
        <w:t xml:space="preserve">, besökare, rörelsehindrade, tjänstefordon, </w:t>
      </w:r>
      <w:r w:rsidRPr="007A75B1">
        <w:rPr>
          <w:rStyle w:val="Diskretbetoning"/>
        </w:rPr>
        <w:t>bilpoolsbilar</w:t>
      </w:r>
      <w:r w:rsidR="001B76DE">
        <w:rPr>
          <w:rStyle w:val="Diskretbetoning"/>
        </w:rPr>
        <w:t xml:space="preserve">, </w:t>
      </w:r>
      <w:proofErr w:type="gramStart"/>
      <w:r w:rsidR="001B76DE">
        <w:rPr>
          <w:rStyle w:val="Diskretbetoning"/>
        </w:rPr>
        <w:t>etc</w:t>
      </w:r>
      <w:r w:rsidRPr="007A75B1">
        <w:rPr>
          <w:rStyle w:val="Diskretbetoning"/>
        </w:rPr>
        <w:t>.</w:t>
      </w:r>
      <w:proofErr w:type="gramEnd"/>
    </w:p>
    <w:p w14:paraId="49E36A43" w14:textId="77777777" w:rsidR="00AA2E50" w:rsidRDefault="00AA2E50" w:rsidP="00D9287B">
      <w:pPr>
        <w:rPr>
          <w:rStyle w:val="Diskretbetoning"/>
        </w:rPr>
      </w:pPr>
    </w:p>
    <w:tbl>
      <w:tblPr>
        <w:tblStyle w:val="Tabellrutnt"/>
        <w:tblW w:w="0" w:type="auto"/>
        <w:tblInd w:w="562" w:type="dxa"/>
        <w:tblLayout w:type="fixed"/>
        <w:tblCellMar>
          <w:left w:w="57" w:type="dxa"/>
          <w:right w:w="57" w:type="dxa"/>
        </w:tblCellMar>
        <w:tblLook w:val="04A0" w:firstRow="1" w:lastRow="0" w:firstColumn="1" w:lastColumn="0" w:noHBand="0" w:noVBand="1"/>
      </w:tblPr>
      <w:tblGrid>
        <w:gridCol w:w="1985"/>
        <w:gridCol w:w="2157"/>
        <w:gridCol w:w="2158"/>
        <w:gridCol w:w="2158"/>
      </w:tblGrid>
      <w:tr w:rsidR="005500CF" w14:paraId="26889B10" w14:textId="77777777" w:rsidTr="005500CF">
        <w:trPr>
          <w:trHeight w:val="226"/>
        </w:trPr>
        <w:tc>
          <w:tcPr>
            <w:tcW w:w="1985" w:type="dxa"/>
            <w:tcBorders>
              <w:bottom w:val="single" w:sz="12" w:space="0" w:color="auto"/>
            </w:tcBorders>
          </w:tcPr>
          <w:p w14:paraId="118F0397" w14:textId="77777777" w:rsidR="00A9488C" w:rsidRDefault="00A9488C" w:rsidP="00E2160B">
            <w:pPr>
              <w:rPr>
                <w:rStyle w:val="Diskretbetoning"/>
              </w:rPr>
            </w:pPr>
            <w:r w:rsidRPr="0012129C">
              <w:rPr>
                <w:rStyle w:val="Diskretbetoning"/>
                <w:b/>
              </w:rPr>
              <w:t>Bil</w:t>
            </w:r>
          </w:p>
        </w:tc>
        <w:tc>
          <w:tcPr>
            <w:tcW w:w="2157" w:type="dxa"/>
            <w:tcBorders>
              <w:bottom w:val="single" w:sz="12" w:space="0" w:color="auto"/>
            </w:tcBorders>
          </w:tcPr>
          <w:p w14:paraId="0F055ED7" w14:textId="3B5980B9" w:rsidR="00A9488C" w:rsidRDefault="00956A9D" w:rsidP="00E2160B">
            <w:pPr>
              <w:rPr>
                <w:rStyle w:val="Diskretbetoning"/>
              </w:rPr>
            </w:pPr>
            <w:r>
              <w:rPr>
                <w:rStyle w:val="Diskretbetoning"/>
              </w:rPr>
              <w:t>N</w:t>
            </w:r>
            <w:r w:rsidR="00A9488C">
              <w:rPr>
                <w:rStyle w:val="Diskretbetoning"/>
              </w:rPr>
              <w:t>y bebyggelse</w:t>
            </w:r>
          </w:p>
        </w:tc>
        <w:tc>
          <w:tcPr>
            <w:tcW w:w="2158" w:type="dxa"/>
            <w:tcBorders>
              <w:bottom w:val="single" w:sz="12" w:space="0" w:color="auto"/>
            </w:tcBorders>
          </w:tcPr>
          <w:p w14:paraId="6182D50B" w14:textId="2CD7F13A" w:rsidR="00A9488C" w:rsidRDefault="00A9488C" w:rsidP="00E2160B">
            <w:pPr>
              <w:rPr>
                <w:rStyle w:val="Diskretbetoning"/>
              </w:rPr>
            </w:pPr>
            <w:r>
              <w:rPr>
                <w:rStyle w:val="Diskretbetoning"/>
              </w:rPr>
              <w:t>Ersättningsplatser</w:t>
            </w:r>
          </w:p>
        </w:tc>
        <w:tc>
          <w:tcPr>
            <w:tcW w:w="2158" w:type="dxa"/>
            <w:tcBorders>
              <w:bottom w:val="single" w:sz="12" w:space="0" w:color="auto"/>
            </w:tcBorders>
          </w:tcPr>
          <w:p w14:paraId="4B76C5A1" w14:textId="68699E0C" w:rsidR="00A9488C" w:rsidRDefault="00956A9D" w:rsidP="00E2160B">
            <w:pPr>
              <w:rPr>
                <w:rStyle w:val="Diskretbetoning"/>
              </w:rPr>
            </w:pPr>
            <w:r>
              <w:rPr>
                <w:rStyle w:val="Diskretbetoning"/>
              </w:rPr>
              <w:t>Totalt a</w:t>
            </w:r>
            <w:r w:rsidR="00A9488C">
              <w:rPr>
                <w:rStyle w:val="Diskretbetoning"/>
              </w:rPr>
              <w:t>ntal parkeringsplatser</w:t>
            </w:r>
          </w:p>
        </w:tc>
      </w:tr>
      <w:tr w:rsidR="005500CF" w14:paraId="3B1743DD" w14:textId="77777777" w:rsidTr="005500CF">
        <w:trPr>
          <w:trHeight w:val="235"/>
        </w:trPr>
        <w:tc>
          <w:tcPr>
            <w:tcW w:w="1985" w:type="dxa"/>
            <w:tcBorders>
              <w:top w:val="single" w:sz="12" w:space="0" w:color="auto"/>
              <w:bottom w:val="single" w:sz="4" w:space="0" w:color="auto"/>
            </w:tcBorders>
          </w:tcPr>
          <w:p w14:paraId="61B18C07" w14:textId="64BD80EF" w:rsidR="00A9488C" w:rsidRDefault="00A9488C" w:rsidP="00E2160B">
            <w:pPr>
              <w:rPr>
                <w:rStyle w:val="Diskretbetoning"/>
              </w:rPr>
            </w:pPr>
            <w:r>
              <w:rPr>
                <w:rStyle w:val="Diskretbetoning"/>
              </w:rPr>
              <w:t>Anställda</w:t>
            </w:r>
          </w:p>
        </w:tc>
        <w:tc>
          <w:tcPr>
            <w:tcW w:w="2157" w:type="dxa"/>
            <w:tcBorders>
              <w:top w:val="single" w:sz="12" w:space="0" w:color="auto"/>
              <w:bottom w:val="single" w:sz="4" w:space="0" w:color="auto"/>
            </w:tcBorders>
          </w:tcPr>
          <w:p w14:paraId="74319D92" w14:textId="77777777" w:rsidR="00A9488C" w:rsidRPr="0012129C" w:rsidRDefault="00A9488C" w:rsidP="0096076E">
            <w:pPr>
              <w:jc w:val="right"/>
              <w:rPr>
                <w:rStyle w:val="Diskretbetoning"/>
                <w:b/>
              </w:rPr>
            </w:pPr>
          </w:p>
        </w:tc>
        <w:tc>
          <w:tcPr>
            <w:tcW w:w="2158" w:type="dxa"/>
            <w:tcBorders>
              <w:top w:val="single" w:sz="12" w:space="0" w:color="auto"/>
              <w:bottom w:val="single" w:sz="4" w:space="0" w:color="auto"/>
            </w:tcBorders>
          </w:tcPr>
          <w:p w14:paraId="5862A529" w14:textId="57F1D97E" w:rsidR="00A9488C" w:rsidRPr="0012129C" w:rsidRDefault="00A9488C" w:rsidP="0096076E">
            <w:pPr>
              <w:jc w:val="right"/>
              <w:rPr>
                <w:rStyle w:val="Diskretbetoning"/>
                <w:b/>
              </w:rPr>
            </w:pPr>
          </w:p>
        </w:tc>
        <w:tc>
          <w:tcPr>
            <w:tcW w:w="2158" w:type="dxa"/>
            <w:tcBorders>
              <w:top w:val="single" w:sz="12" w:space="0" w:color="auto"/>
              <w:bottom w:val="single" w:sz="4" w:space="0" w:color="auto"/>
            </w:tcBorders>
          </w:tcPr>
          <w:p w14:paraId="6A4D85EA" w14:textId="351A98BF" w:rsidR="00A9488C" w:rsidRPr="0012129C" w:rsidRDefault="00A9488C" w:rsidP="005500CF">
            <w:pPr>
              <w:jc w:val="right"/>
              <w:rPr>
                <w:rStyle w:val="Diskretbetoning"/>
                <w:b/>
              </w:rPr>
            </w:pPr>
          </w:p>
        </w:tc>
      </w:tr>
      <w:tr w:rsidR="005500CF" w:rsidRPr="0012129C" w14:paraId="2B0DAFE4" w14:textId="77777777" w:rsidTr="005500CF">
        <w:trPr>
          <w:trHeight w:val="226"/>
        </w:trPr>
        <w:tc>
          <w:tcPr>
            <w:tcW w:w="1985" w:type="dxa"/>
            <w:tcBorders>
              <w:top w:val="single" w:sz="4" w:space="0" w:color="auto"/>
              <w:bottom w:val="single" w:sz="4" w:space="0" w:color="auto"/>
            </w:tcBorders>
          </w:tcPr>
          <w:p w14:paraId="069357AB" w14:textId="661F3E31" w:rsidR="00A9488C" w:rsidRPr="0012129C" w:rsidRDefault="00A9488C" w:rsidP="00E2160B">
            <w:pPr>
              <w:rPr>
                <w:rStyle w:val="Diskretbetoning"/>
                <w:b/>
              </w:rPr>
            </w:pPr>
            <w:r>
              <w:rPr>
                <w:rStyle w:val="Diskretbetoning"/>
              </w:rPr>
              <w:t>Besökare</w:t>
            </w:r>
          </w:p>
        </w:tc>
        <w:tc>
          <w:tcPr>
            <w:tcW w:w="2157" w:type="dxa"/>
            <w:tcBorders>
              <w:top w:val="single" w:sz="4" w:space="0" w:color="auto"/>
              <w:bottom w:val="single" w:sz="4" w:space="0" w:color="auto"/>
            </w:tcBorders>
          </w:tcPr>
          <w:p w14:paraId="71127E99" w14:textId="77777777" w:rsidR="00A9488C" w:rsidRDefault="00A9488C" w:rsidP="0096076E">
            <w:pPr>
              <w:jc w:val="right"/>
              <w:rPr>
                <w:rStyle w:val="Diskretbetoning"/>
              </w:rPr>
            </w:pPr>
          </w:p>
        </w:tc>
        <w:tc>
          <w:tcPr>
            <w:tcW w:w="2158" w:type="dxa"/>
            <w:tcBorders>
              <w:top w:val="single" w:sz="4" w:space="0" w:color="auto"/>
              <w:bottom w:val="single" w:sz="4" w:space="0" w:color="auto"/>
            </w:tcBorders>
          </w:tcPr>
          <w:p w14:paraId="074DE2A5" w14:textId="1C1BC99E" w:rsidR="00A9488C" w:rsidRDefault="00A9488C" w:rsidP="0096076E">
            <w:pPr>
              <w:jc w:val="right"/>
              <w:rPr>
                <w:rStyle w:val="Diskretbetoning"/>
              </w:rPr>
            </w:pPr>
          </w:p>
        </w:tc>
        <w:tc>
          <w:tcPr>
            <w:tcW w:w="2158" w:type="dxa"/>
            <w:tcBorders>
              <w:top w:val="single" w:sz="4" w:space="0" w:color="auto"/>
              <w:bottom w:val="single" w:sz="4" w:space="0" w:color="auto"/>
            </w:tcBorders>
          </w:tcPr>
          <w:p w14:paraId="3C3A7E57" w14:textId="625F9116" w:rsidR="00A9488C" w:rsidRDefault="00A9488C" w:rsidP="005500CF">
            <w:pPr>
              <w:jc w:val="right"/>
              <w:rPr>
                <w:rStyle w:val="Diskretbetoning"/>
              </w:rPr>
            </w:pPr>
          </w:p>
        </w:tc>
      </w:tr>
      <w:tr w:rsidR="005500CF" w:rsidRPr="0012129C" w14:paraId="1B73C8C0" w14:textId="77777777" w:rsidTr="005500CF">
        <w:trPr>
          <w:trHeight w:val="226"/>
        </w:trPr>
        <w:tc>
          <w:tcPr>
            <w:tcW w:w="1985" w:type="dxa"/>
            <w:tcBorders>
              <w:top w:val="single" w:sz="4" w:space="0" w:color="auto"/>
              <w:bottom w:val="single" w:sz="4" w:space="0" w:color="auto"/>
            </w:tcBorders>
          </w:tcPr>
          <w:p w14:paraId="20818756" w14:textId="5B12E070" w:rsidR="00A9488C" w:rsidRDefault="00A9488C" w:rsidP="00E2160B">
            <w:pPr>
              <w:rPr>
                <w:rStyle w:val="Diskretbetoning"/>
              </w:rPr>
            </w:pPr>
            <w:r>
              <w:rPr>
                <w:rStyle w:val="Diskretbetoning"/>
              </w:rPr>
              <w:t>Rörelsehindrade</w:t>
            </w:r>
          </w:p>
        </w:tc>
        <w:tc>
          <w:tcPr>
            <w:tcW w:w="2157" w:type="dxa"/>
            <w:tcBorders>
              <w:top w:val="single" w:sz="4" w:space="0" w:color="auto"/>
              <w:bottom w:val="single" w:sz="4" w:space="0" w:color="auto"/>
            </w:tcBorders>
          </w:tcPr>
          <w:p w14:paraId="0EAF1A37" w14:textId="77777777" w:rsidR="00A9488C" w:rsidRDefault="00A9488C" w:rsidP="0096076E">
            <w:pPr>
              <w:jc w:val="right"/>
              <w:rPr>
                <w:rStyle w:val="Diskretbetoning"/>
              </w:rPr>
            </w:pPr>
          </w:p>
        </w:tc>
        <w:tc>
          <w:tcPr>
            <w:tcW w:w="2158" w:type="dxa"/>
            <w:tcBorders>
              <w:top w:val="single" w:sz="4" w:space="0" w:color="auto"/>
              <w:bottom w:val="single" w:sz="4" w:space="0" w:color="auto"/>
            </w:tcBorders>
          </w:tcPr>
          <w:p w14:paraId="1A62A474" w14:textId="231F9BF7" w:rsidR="00A9488C" w:rsidRDefault="00A9488C" w:rsidP="0096076E">
            <w:pPr>
              <w:jc w:val="right"/>
              <w:rPr>
                <w:rStyle w:val="Diskretbetoning"/>
              </w:rPr>
            </w:pPr>
          </w:p>
        </w:tc>
        <w:tc>
          <w:tcPr>
            <w:tcW w:w="2158" w:type="dxa"/>
            <w:tcBorders>
              <w:top w:val="single" w:sz="4" w:space="0" w:color="auto"/>
              <w:bottom w:val="single" w:sz="4" w:space="0" w:color="auto"/>
            </w:tcBorders>
          </w:tcPr>
          <w:p w14:paraId="462BDAC0" w14:textId="40DDDC8B" w:rsidR="00A9488C" w:rsidRDefault="00A9488C" w:rsidP="005500CF">
            <w:pPr>
              <w:jc w:val="right"/>
              <w:rPr>
                <w:rStyle w:val="Diskretbetoning"/>
              </w:rPr>
            </w:pPr>
          </w:p>
        </w:tc>
      </w:tr>
      <w:tr w:rsidR="005500CF" w:rsidRPr="0012129C" w14:paraId="047D3984" w14:textId="77777777" w:rsidTr="005500CF">
        <w:trPr>
          <w:trHeight w:val="226"/>
        </w:trPr>
        <w:tc>
          <w:tcPr>
            <w:tcW w:w="1985" w:type="dxa"/>
            <w:tcBorders>
              <w:top w:val="single" w:sz="4" w:space="0" w:color="auto"/>
              <w:bottom w:val="single" w:sz="4" w:space="0" w:color="auto"/>
            </w:tcBorders>
          </w:tcPr>
          <w:p w14:paraId="5DA527C6" w14:textId="04482916" w:rsidR="00A9488C" w:rsidRDefault="00A9488C" w:rsidP="00E2160B">
            <w:pPr>
              <w:rPr>
                <w:rStyle w:val="Diskretbetoning"/>
              </w:rPr>
            </w:pPr>
            <w:r>
              <w:rPr>
                <w:rStyle w:val="Diskretbetoning"/>
              </w:rPr>
              <w:t>Tjänstefordon</w:t>
            </w:r>
          </w:p>
        </w:tc>
        <w:tc>
          <w:tcPr>
            <w:tcW w:w="2157" w:type="dxa"/>
            <w:tcBorders>
              <w:top w:val="single" w:sz="4" w:space="0" w:color="auto"/>
              <w:bottom w:val="single" w:sz="4" w:space="0" w:color="auto"/>
            </w:tcBorders>
          </w:tcPr>
          <w:p w14:paraId="4B98527D" w14:textId="77777777" w:rsidR="00A9488C" w:rsidRDefault="00A9488C" w:rsidP="0096076E">
            <w:pPr>
              <w:jc w:val="right"/>
              <w:rPr>
                <w:rStyle w:val="Diskretbetoning"/>
              </w:rPr>
            </w:pPr>
          </w:p>
        </w:tc>
        <w:tc>
          <w:tcPr>
            <w:tcW w:w="2158" w:type="dxa"/>
            <w:tcBorders>
              <w:top w:val="single" w:sz="4" w:space="0" w:color="auto"/>
              <w:bottom w:val="single" w:sz="4" w:space="0" w:color="auto"/>
            </w:tcBorders>
          </w:tcPr>
          <w:p w14:paraId="5B7E7BB9" w14:textId="66B868C6" w:rsidR="00A9488C" w:rsidRDefault="00A9488C" w:rsidP="0096076E">
            <w:pPr>
              <w:jc w:val="right"/>
              <w:rPr>
                <w:rStyle w:val="Diskretbetoning"/>
              </w:rPr>
            </w:pPr>
          </w:p>
        </w:tc>
        <w:tc>
          <w:tcPr>
            <w:tcW w:w="2158" w:type="dxa"/>
            <w:tcBorders>
              <w:top w:val="single" w:sz="4" w:space="0" w:color="auto"/>
              <w:bottom w:val="single" w:sz="4" w:space="0" w:color="auto"/>
            </w:tcBorders>
          </w:tcPr>
          <w:p w14:paraId="13DC462F" w14:textId="5CCDBAA7" w:rsidR="00A9488C" w:rsidRDefault="00A9488C" w:rsidP="005500CF">
            <w:pPr>
              <w:jc w:val="right"/>
              <w:rPr>
                <w:rStyle w:val="Diskretbetoning"/>
              </w:rPr>
            </w:pPr>
          </w:p>
        </w:tc>
      </w:tr>
      <w:tr w:rsidR="005500CF" w:rsidRPr="0012129C" w14:paraId="343EE9F0" w14:textId="77777777" w:rsidTr="005500CF">
        <w:trPr>
          <w:trHeight w:val="235"/>
        </w:trPr>
        <w:tc>
          <w:tcPr>
            <w:tcW w:w="1985" w:type="dxa"/>
            <w:tcBorders>
              <w:top w:val="single" w:sz="4" w:space="0" w:color="auto"/>
              <w:bottom w:val="single" w:sz="4" w:space="0" w:color="auto"/>
            </w:tcBorders>
          </w:tcPr>
          <w:p w14:paraId="78E622BF" w14:textId="2AEB82AD" w:rsidR="00A9488C" w:rsidRDefault="00A9488C" w:rsidP="009C3A46">
            <w:pPr>
              <w:rPr>
                <w:rStyle w:val="Diskretbetoning"/>
              </w:rPr>
            </w:pPr>
            <w:proofErr w:type="spellStart"/>
            <w:r>
              <w:rPr>
                <w:rStyle w:val="Diskretbetoning"/>
              </w:rPr>
              <w:t>Bilpool</w:t>
            </w:r>
            <w:proofErr w:type="spellEnd"/>
          </w:p>
        </w:tc>
        <w:tc>
          <w:tcPr>
            <w:tcW w:w="2157" w:type="dxa"/>
            <w:tcBorders>
              <w:top w:val="single" w:sz="4" w:space="0" w:color="auto"/>
              <w:bottom w:val="single" w:sz="4" w:space="0" w:color="auto"/>
            </w:tcBorders>
          </w:tcPr>
          <w:p w14:paraId="53AB0FC7" w14:textId="77777777" w:rsidR="00A9488C" w:rsidRDefault="00A9488C" w:rsidP="0096076E">
            <w:pPr>
              <w:jc w:val="right"/>
              <w:rPr>
                <w:rStyle w:val="Diskretbetoning"/>
              </w:rPr>
            </w:pPr>
          </w:p>
        </w:tc>
        <w:tc>
          <w:tcPr>
            <w:tcW w:w="2158" w:type="dxa"/>
            <w:tcBorders>
              <w:top w:val="single" w:sz="4" w:space="0" w:color="auto"/>
              <w:bottom w:val="single" w:sz="4" w:space="0" w:color="auto"/>
            </w:tcBorders>
          </w:tcPr>
          <w:p w14:paraId="2329934B" w14:textId="720F6538" w:rsidR="00A9488C" w:rsidRDefault="00A9488C" w:rsidP="0096076E">
            <w:pPr>
              <w:jc w:val="right"/>
              <w:rPr>
                <w:rStyle w:val="Diskretbetoning"/>
              </w:rPr>
            </w:pPr>
          </w:p>
        </w:tc>
        <w:tc>
          <w:tcPr>
            <w:tcW w:w="2158" w:type="dxa"/>
            <w:tcBorders>
              <w:top w:val="single" w:sz="4" w:space="0" w:color="auto"/>
              <w:bottom w:val="single" w:sz="4" w:space="0" w:color="auto"/>
            </w:tcBorders>
          </w:tcPr>
          <w:p w14:paraId="2C32CF14" w14:textId="77EB9114" w:rsidR="00A9488C" w:rsidRDefault="00A9488C" w:rsidP="005500CF">
            <w:pPr>
              <w:jc w:val="right"/>
              <w:rPr>
                <w:rStyle w:val="Diskretbetoning"/>
              </w:rPr>
            </w:pPr>
          </w:p>
        </w:tc>
      </w:tr>
      <w:tr w:rsidR="005500CF" w14:paraId="314DC551" w14:textId="77777777" w:rsidTr="005500CF">
        <w:trPr>
          <w:trHeight w:val="226"/>
        </w:trPr>
        <w:tc>
          <w:tcPr>
            <w:tcW w:w="1985" w:type="dxa"/>
            <w:tcBorders>
              <w:top w:val="single" w:sz="4" w:space="0" w:color="auto"/>
              <w:bottom w:val="single" w:sz="12" w:space="0" w:color="auto"/>
            </w:tcBorders>
          </w:tcPr>
          <w:p w14:paraId="472180F7" w14:textId="087D4CE2" w:rsidR="00A9488C" w:rsidRDefault="00A9488C" w:rsidP="009C3A46">
            <w:pPr>
              <w:rPr>
                <w:rStyle w:val="Diskretbetoning"/>
              </w:rPr>
            </w:pPr>
            <w:r>
              <w:rPr>
                <w:rStyle w:val="Diskretbetoning"/>
              </w:rPr>
              <w:t>Och så vidare…</w:t>
            </w:r>
          </w:p>
        </w:tc>
        <w:tc>
          <w:tcPr>
            <w:tcW w:w="2157" w:type="dxa"/>
            <w:tcBorders>
              <w:top w:val="single" w:sz="4" w:space="0" w:color="auto"/>
              <w:bottom w:val="single" w:sz="12" w:space="0" w:color="auto"/>
            </w:tcBorders>
          </w:tcPr>
          <w:p w14:paraId="64641310" w14:textId="77777777" w:rsidR="00A9488C" w:rsidRDefault="00A9488C" w:rsidP="0096076E">
            <w:pPr>
              <w:jc w:val="right"/>
              <w:rPr>
                <w:rStyle w:val="Diskretbetoning"/>
              </w:rPr>
            </w:pPr>
          </w:p>
        </w:tc>
        <w:tc>
          <w:tcPr>
            <w:tcW w:w="2158" w:type="dxa"/>
            <w:tcBorders>
              <w:top w:val="single" w:sz="4" w:space="0" w:color="auto"/>
              <w:bottom w:val="single" w:sz="12" w:space="0" w:color="auto"/>
            </w:tcBorders>
          </w:tcPr>
          <w:p w14:paraId="74F008F5" w14:textId="5256BB81" w:rsidR="00A9488C" w:rsidRDefault="00A9488C" w:rsidP="0096076E">
            <w:pPr>
              <w:jc w:val="right"/>
              <w:rPr>
                <w:rStyle w:val="Diskretbetoning"/>
              </w:rPr>
            </w:pPr>
          </w:p>
        </w:tc>
        <w:tc>
          <w:tcPr>
            <w:tcW w:w="2158" w:type="dxa"/>
            <w:tcBorders>
              <w:top w:val="single" w:sz="4" w:space="0" w:color="auto"/>
              <w:bottom w:val="single" w:sz="12" w:space="0" w:color="auto"/>
            </w:tcBorders>
          </w:tcPr>
          <w:p w14:paraId="16F0DCA8" w14:textId="75C07FB4" w:rsidR="00A9488C" w:rsidRDefault="00A9488C" w:rsidP="005500CF">
            <w:pPr>
              <w:jc w:val="right"/>
              <w:rPr>
                <w:rStyle w:val="Diskretbetoning"/>
              </w:rPr>
            </w:pPr>
          </w:p>
        </w:tc>
      </w:tr>
      <w:tr w:rsidR="005500CF" w14:paraId="0094AA6B" w14:textId="77777777" w:rsidTr="005500CF">
        <w:trPr>
          <w:trHeight w:val="226"/>
        </w:trPr>
        <w:tc>
          <w:tcPr>
            <w:tcW w:w="1985" w:type="dxa"/>
            <w:tcBorders>
              <w:top w:val="single" w:sz="12" w:space="0" w:color="auto"/>
              <w:bottom w:val="single" w:sz="4" w:space="0" w:color="auto"/>
            </w:tcBorders>
          </w:tcPr>
          <w:p w14:paraId="0F977551" w14:textId="659DA7DB" w:rsidR="00A9488C" w:rsidRDefault="00A9488C" w:rsidP="009C3A46">
            <w:pPr>
              <w:rPr>
                <w:rStyle w:val="Diskretbetoning"/>
              </w:rPr>
            </w:pPr>
            <w:r w:rsidRPr="00B335FA">
              <w:rPr>
                <w:rStyle w:val="Diskretbetoning"/>
                <w:b/>
              </w:rPr>
              <w:t>Summa</w:t>
            </w:r>
            <w:r>
              <w:rPr>
                <w:rStyle w:val="Diskretbetoning"/>
              </w:rPr>
              <w:t>:</w:t>
            </w:r>
          </w:p>
        </w:tc>
        <w:tc>
          <w:tcPr>
            <w:tcW w:w="2157" w:type="dxa"/>
            <w:tcBorders>
              <w:top w:val="single" w:sz="12" w:space="0" w:color="auto"/>
              <w:bottom w:val="single" w:sz="4" w:space="0" w:color="auto"/>
            </w:tcBorders>
          </w:tcPr>
          <w:p w14:paraId="214F6420" w14:textId="77777777" w:rsidR="00A9488C" w:rsidRDefault="00A9488C" w:rsidP="0096076E">
            <w:pPr>
              <w:jc w:val="right"/>
              <w:rPr>
                <w:rStyle w:val="Diskretbetoning"/>
              </w:rPr>
            </w:pPr>
          </w:p>
        </w:tc>
        <w:tc>
          <w:tcPr>
            <w:tcW w:w="2158" w:type="dxa"/>
            <w:tcBorders>
              <w:top w:val="single" w:sz="12" w:space="0" w:color="auto"/>
              <w:bottom w:val="single" w:sz="4" w:space="0" w:color="auto"/>
            </w:tcBorders>
          </w:tcPr>
          <w:p w14:paraId="7BD31E34" w14:textId="1A5DF367" w:rsidR="00A9488C" w:rsidRDefault="00A9488C" w:rsidP="0096076E">
            <w:pPr>
              <w:jc w:val="right"/>
              <w:rPr>
                <w:rStyle w:val="Diskretbetoning"/>
              </w:rPr>
            </w:pPr>
          </w:p>
        </w:tc>
        <w:tc>
          <w:tcPr>
            <w:tcW w:w="2158" w:type="dxa"/>
            <w:tcBorders>
              <w:top w:val="single" w:sz="12" w:space="0" w:color="auto"/>
              <w:bottom w:val="single" w:sz="4" w:space="0" w:color="auto"/>
            </w:tcBorders>
          </w:tcPr>
          <w:p w14:paraId="330FCF68" w14:textId="74ABBF34" w:rsidR="00A9488C" w:rsidRDefault="00A9488C" w:rsidP="005500CF">
            <w:pPr>
              <w:jc w:val="right"/>
              <w:rPr>
                <w:rStyle w:val="Diskretbetoning"/>
              </w:rPr>
            </w:pPr>
          </w:p>
        </w:tc>
      </w:tr>
    </w:tbl>
    <w:p w14:paraId="23749208" w14:textId="77777777" w:rsidR="00AA2E50" w:rsidRPr="00FB51A1" w:rsidRDefault="00AA2E50" w:rsidP="00D9287B">
      <w:pPr>
        <w:rPr>
          <w:rFonts w:ascii="Times New Roman" w:hAnsi="Times New Roman"/>
          <w:i/>
        </w:rPr>
      </w:pPr>
    </w:p>
    <w:p w14:paraId="0AF1F922" w14:textId="77777777" w:rsidR="00D9287B" w:rsidRDefault="00D9287B" w:rsidP="00D9287B">
      <w:pPr>
        <w:pStyle w:val="Rubrik3"/>
      </w:pPr>
      <w:r>
        <w:t>S</w:t>
      </w:r>
      <w:r w:rsidRPr="00386316">
        <w:t>amnyttjande</w:t>
      </w:r>
    </w:p>
    <w:p w14:paraId="0A730DCC" w14:textId="644F0CA1" w:rsidR="004C190F" w:rsidRDefault="00B25C0B" w:rsidP="005500CF">
      <w:r w:rsidRPr="003D7D99">
        <w:rPr>
          <w:rStyle w:val="Diskretbetoning"/>
        </w:rPr>
        <w:t xml:space="preserve">I de fall då bilparkeringsplatser ska samnyttjas skall detta beskrivas här. </w:t>
      </w:r>
      <w:r w:rsidRPr="003D4C00">
        <w:rPr>
          <w:rStyle w:val="Diskretbetoning"/>
        </w:rPr>
        <w:t xml:space="preserve">Samnyttjande innebär att samma parkeringsplats kan användas av olika användargrupper som har parkeringsbehov vid olika tider. </w:t>
      </w:r>
      <w:r>
        <w:rPr>
          <w:rStyle w:val="Diskretbetoning"/>
        </w:rPr>
        <w:t xml:space="preserve">Det kan </w:t>
      </w:r>
      <w:proofErr w:type="gramStart"/>
      <w:r>
        <w:rPr>
          <w:rStyle w:val="Diskretbetoning"/>
        </w:rPr>
        <w:t>t.ex.</w:t>
      </w:r>
      <w:proofErr w:type="gramEnd"/>
      <w:r>
        <w:rPr>
          <w:rStyle w:val="Diskretbetoning"/>
        </w:rPr>
        <w:t xml:space="preserve"> vara </w:t>
      </w:r>
      <w:r w:rsidRPr="00EF5F0D">
        <w:rPr>
          <w:rStyle w:val="Diskretbetoning"/>
        </w:rPr>
        <w:t>a</w:t>
      </w:r>
      <w:r w:rsidRPr="00815D29">
        <w:rPr>
          <w:rStyle w:val="Diskretbetoning"/>
        </w:rPr>
        <w:t>k</w:t>
      </w:r>
      <w:r w:rsidRPr="005500CF">
        <w:rPr>
          <w:rStyle w:val="Diskretbetoning"/>
        </w:rPr>
        <w:t xml:space="preserve">tuellt </w:t>
      </w:r>
      <w:r w:rsidRPr="005500CF">
        <w:rPr>
          <w:rFonts w:ascii="Times New Roman" w:eastAsia="Calibri" w:hAnsi="Times New Roman" w:cs="Times New Roman"/>
        </w:rPr>
        <w:t>o</w:t>
      </w:r>
      <w:r w:rsidR="0076198D" w:rsidRPr="005500CF">
        <w:rPr>
          <w:rFonts w:ascii="Times New Roman" w:eastAsia="Calibri" w:hAnsi="Times New Roman" w:cs="Times New Roman"/>
        </w:rPr>
        <w:t xml:space="preserve">m verksamheten har extrema toppar i form av t.ex. publikdragande </w:t>
      </w:r>
      <w:r w:rsidR="0076198D" w:rsidRPr="005500CF">
        <w:rPr>
          <w:rFonts w:ascii="Times New Roman" w:eastAsia="Calibri" w:hAnsi="Times New Roman" w:cs="Times New Roman"/>
        </w:rPr>
        <w:lastRenderedPageBreak/>
        <w:t>evenemang</w:t>
      </w:r>
      <w:r w:rsidR="000D1519" w:rsidRPr="00EF5F0D">
        <w:rPr>
          <w:rFonts w:ascii="Times New Roman" w:eastAsia="Calibri" w:hAnsi="Times New Roman" w:cs="Times New Roman"/>
        </w:rPr>
        <w:t>.</w:t>
      </w:r>
      <w:r w:rsidR="000D1519" w:rsidRPr="00815D29">
        <w:rPr>
          <w:rFonts w:ascii="Times New Roman" w:eastAsia="Calibri" w:hAnsi="Times New Roman" w:cs="Times New Roman"/>
        </w:rPr>
        <w:t xml:space="preserve"> </w:t>
      </w:r>
      <w:r w:rsidR="0030093C" w:rsidRPr="005500CF">
        <w:rPr>
          <w:rStyle w:val="Diskretbetoning"/>
        </w:rPr>
        <w:t>För att beräkna samnyttjande av bilplatser tillämpas procentsatserna och modellen från avsnittet ”Samnyttjande av bilplatser” i ”Anvisningarna till Riktlinjer för mobilitet och parkering”.</w:t>
      </w:r>
      <w:bookmarkStart w:id="23" w:name="_Toc96672700"/>
    </w:p>
    <w:p w14:paraId="6FA3146C" w14:textId="05402FB6" w:rsidR="00D9287B" w:rsidRDefault="00D9287B" w:rsidP="00D9287B">
      <w:pPr>
        <w:pStyle w:val="Rubrik2"/>
      </w:pPr>
      <w:bookmarkStart w:id="24" w:name="_Toc97198664"/>
      <w:r w:rsidRPr="00386316">
        <w:t>Cykelparkering</w:t>
      </w:r>
      <w:bookmarkEnd w:id="23"/>
      <w:bookmarkEnd w:id="24"/>
    </w:p>
    <w:p w14:paraId="5E535769" w14:textId="77777777" w:rsidR="00D9287B" w:rsidRPr="00E32E7C" w:rsidRDefault="00D9287B" w:rsidP="00D9287B">
      <w:pPr>
        <w:pStyle w:val="Rubrik3"/>
      </w:pPr>
      <w:r w:rsidRPr="00386316">
        <w:t>Parkering för ny bebyggelse</w:t>
      </w:r>
    </w:p>
    <w:p w14:paraId="3E4D51CD" w14:textId="1E60A5A3" w:rsidR="00D9287B" w:rsidRDefault="00D9287B" w:rsidP="00D9287B">
      <w:pPr>
        <w:rPr>
          <w:rStyle w:val="Diskretbetoning"/>
        </w:rPr>
      </w:pPr>
      <w:r>
        <w:rPr>
          <w:rStyle w:val="Diskretbetoning"/>
        </w:rPr>
        <w:t xml:space="preserve">Summera antalet parkeringsplatser för ny bebyggelse </w:t>
      </w:r>
      <w:r w:rsidR="009E608D">
        <w:rPr>
          <w:rStyle w:val="Diskretbetoning"/>
        </w:rPr>
        <w:t xml:space="preserve">och </w:t>
      </w:r>
      <w:r>
        <w:rPr>
          <w:rStyle w:val="Diskretbetoning"/>
        </w:rPr>
        <w:t xml:space="preserve">redovisa dessa </w:t>
      </w:r>
      <w:r w:rsidRPr="00386316">
        <w:rPr>
          <w:rStyle w:val="Diskretbetoning"/>
        </w:rPr>
        <w:t xml:space="preserve">uppdelat på </w:t>
      </w:r>
      <w:r w:rsidR="00BC0EFE" w:rsidRPr="005500CF">
        <w:rPr>
          <w:rStyle w:val="Diskretbetoning"/>
        </w:rPr>
        <w:t>a</w:t>
      </w:r>
      <w:r>
        <w:rPr>
          <w:rStyle w:val="Diskretbetoning"/>
        </w:rPr>
        <w:t xml:space="preserve">nställda och </w:t>
      </w:r>
      <w:r w:rsidRPr="00386316">
        <w:rPr>
          <w:rStyle w:val="Diskretbetoning"/>
        </w:rPr>
        <w:t>besökare</w:t>
      </w:r>
      <w:r>
        <w:rPr>
          <w:rStyle w:val="Diskretbetoning"/>
        </w:rPr>
        <w:t xml:space="preserve"> </w:t>
      </w:r>
      <w:r w:rsidRPr="00CF3AB9">
        <w:rPr>
          <w:rStyle w:val="Diskretbetoning"/>
        </w:rPr>
        <w:t>(</w:t>
      </w:r>
      <w:r>
        <w:rPr>
          <w:rStyle w:val="Diskretbetoning"/>
        </w:rPr>
        <w:t>samt</w:t>
      </w:r>
      <w:r w:rsidRPr="00CF3AB9">
        <w:rPr>
          <w:rStyle w:val="Diskretbetoning"/>
        </w:rPr>
        <w:t xml:space="preserve"> eventuellt per byggaktör eller etapp).</w:t>
      </w:r>
      <w:r>
        <w:rPr>
          <w:rStyle w:val="Diskretbetoning"/>
        </w:rPr>
        <w:t xml:space="preserve"> Eventuella tillkomna platser för lastcykelpool från mobilitetsåtgärder ska anges här</w:t>
      </w:r>
      <w:r w:rsidR="00705847">
        <w:rPr>
          <w:rStyle w:val="Diskretbetoning"/>
        </w:rPr>
        <w:t>, liksom ersättningsplatser</w:t>
      </w:r>
      <w:r w:rsidR="009E608D">
        <w:rPr>
          <w:rStyle w:val="Diskretbetoning"/>
        </w:rPr>
        <w:t xml:space="preserve"> om det ska tillskapas</w:t>
      </w:r>
      <w:r w:rsidR="00705847">
        <w:rPr>
          <w:rStyle w:val="Diskretbetoning"/>
        </w:rPr>
        <w:t>.</w:t>
      </w:r>
    </w:p>
    <w:p w14:paraId="529DB2DE" w14:textId="5838C717" w:rsidR="003475AA" w:rsidRDefault="003475AA" w:rsidP="00D9287B"/>
    <w:tbl>
      <w:tblPr>
        <w:tblStyle w:val="Tabellrutnt"/>
        <w:tblW w:w="0" w:type="auto"/>
        <w:tblInd w:w="562" w:type="dxa"/>
        <w:tblLayout w:type="fixed"/>
        <w:tblCellMar>
          <w:left w:w="57" w:type="dxa"/>
          <w:right w:w="57" w:type="dxa"/>
        </w:tblCellMar>
        <w:tblLook w:val="04A0" w:firstRow="1" w:lastRow="0" w:firstColumn="1" w:lastColumn="0" w:noHBand="0" w:noVBand="1"/>
      </w:tblPr>
      <w:tblGrid>
        <w:gridCol w:w="1985"/>
        <w:gridCol w:w="2157"/>
        <w:gridCol w:w="2158"/>
        <w:gridCol w:w="2158"/>
      </w:tblGrid>
      <w:tr w:rsidR="003475AA" w14:paraId="4A36FCC2" w14:textId="77777777" w:rsidTr="00DF249E">
        <w:trPr>
          <w:trHeight w:val="226"/>
        </w:trPr>
        <w:tc>
          <w:tcPr>
            <w:tcW w:w="1985" w:type="dxa"/>
            <w:tcBorders>
              <w:bottom w:val="single" w:sz="12" w:space="0" w:color="auto"/>
            </w:tcBorders>
          </w:tcPr>
          <w:p w14:paraId="5D1A974B" w14:textId="02272635" w:rsidR="003475AA" w:rsidRDefault="003475AA" w:rsidP="00DF249E">
            <w:pPr>
              <w:rPr>
                <w:rStyle w:val="Diskretbetoning"/>
              </w:rPr>
            </w:pPr>
            <w:r>
              <w:rPr>
                <w:rStyle w:val="Diskretbetoning"/>
                <w:b/>
              </w:rPr>
              <w:t>Cykel</w:t>
            </w:r>
          </w:p>
        </w:tc>
        <w:tc>
          <w:tcPr>
            <w:tcW w:w="2157" w:type="dxa"/>
            <w:tcBorders>
              <w:bottom w:val="single" w:sz="12" w:space="0" w:color="auto"/>
            </w:tcBorders>
          </w:tcPr>
          <w:p w14:paraId="602B0065" w14:textId="77777777" w:rsidR="003475AA" w:rsidRDefault="003475AA" w:rsidP="00DF249E">
            <w:pPr>
              <w:rPr>
                <w:rStyle w:val="Diskretbetoning"/>
              </w:rPr>
            </w:pPr>
            <w:r>
              <w:rPr>
                <w:rStyle w:val="Diskretbetoning"/>
              </w:rPr>
              <w:t>Ny bebyggelse</w:t>
            </w:r>
          </w:p>
        </w:tc>
        <w:tc>
          <w:tcPr>
            <w:tcW w:w="2158" w:type="dxa"/>
            <w:tcBorders>
              <w:bottom w:val="single" w:sz="12" w:space="0" w:color="auto"/>
            </w:tcBorders>
          </w:tcPr>
          <w:p w14:paraId="6CBB0EF6" w14:textId="77777777" w:rsidR="003475AA" w:rsidRDefault="003475AA" w:rsidP="00DF249E">
            <w:pPr>
              <w:rPr>
                <w:rStyle w:val="Diskretbetoning"/>
              </w:rPr>
            </w:pPr>
            <w:r>
              <w:rPr>
                <w:rStyle w:val="Diskretbetoning"/>
              </w:rPr>
              <w:t>Ersättningsplatser</w:t>
            </w:r>
          </w:p>
        </w:tc>
        <w:tc>
          <w:tcPr>
            <w:tcW w:w="2158" w:type="dxa"/>
            <w:tcBorders>
              <w:bottom w:val="single" w:sz="12" w:space="0" w:color="auto"/>
            </w:tcBorders>
          </w:tcPr>
          <w:p w14:paraId="5F39DF43" w14:textId="77777777" w:rsidR="003475AA" w:rsidRDefault="003475AA" w:rsidP="00DF249E">
            <w:pPr>
              <w:rPr>
                <w:rStyle w:val="Diskretbetoning"/>
              </w:rPr>
            </w:pPr>
            <w:r>
              <w:rPr>
                <w:rStyle w:val="Diskretbetoning"/>
              </w:rPr>
              <w:t>Totalt antal parkeringsplatser</w:t>
            </w:r>
          </w:p>
        </w:tc>
      </w:tr>
      <w:tr w:rsidR="003475AA" w14:paraId="264507A6" w14:textId="77777777" w:rsidTr="00DF249E">
        <w:trPr>
          <w:trHeight w:val="235"/>
        </w:trPr>
        <w:tc>
          <w:tcPr>
            <w:tcW w:w="1985" w:type="dxa"/>
            <w:tcBorders>
              <w:top w:val="single" w:sz="12" w:space="0" w:color="auto"/>
              <w:bottom w:val="single" w:sz="4" w:space="0" w:color="auto"/>
            </w:tcBorders>
          </w:tcPr>
          <w:p w14:paraId="3A8B7C23" w14:textId="77777777" w:rsidR="003475AA" w:rsidRDefault="003475AA" w:rsidP="00DF249E">
            <w:pPr>
              <w:rPr>
                <w:rStyle w:val="Diskretbetoning"/>
              </w:rPr>
            </w:pPr>
            <w:r>
              <w:rPr>
                <w:rStyle w:val="Diskretbetoning"/>
              </w:rPr>
              <w:t>Anställda</w:t>
            </w:r>
          </w:p>
        </w:tc>
        <w:tc>
          <w:tcPr>
            <w:tcW w:w="2157" w:type="dxa"/>
            <w:tcBorders>
              <w:top w:val="single" w:sz="12" w:space="0" w:color="auto"/>
              <w:bottom w:val="single" w:sz="4" w:space="0" w:color="auto"/>
            </w:tcBorders>
          </w:tcPr>
          <w:p w14:paraId="14262681" w14:textId="77777777" w:rsidR="003475AA" w:rsidRPr="0012129C" w:rsidRDefault="003475AA" w:rsidP="00520C71">
            <w:pPr>
              <w:jc w:val="right"/>
              <w:rPr>
                <w:rStyle w:val="Diskretbetoning"/>
                <w:b/>
              </w:rPr>
            </w:pPr>
          </w:p>
        </w:tc>
        <w:tc>
          <w:tcPr>
            <w:tcW w:w="2158" w:type="dxa"/>
            <w:tcBorders>
              <w:top w:val="single" w:sz="12" w:space="0" w:color="auto"/>
              <w:bottom w:val="single" w:sz="4" w:space="0" w:color="auto"/>
            </w:tcBorders>
          </w:tcPr>
          <w:p w14:paraId="169FE9E6" w14:textId="77777777" w:rsidR="003475AA" w:rsidRPr="0012129C" w:rsidRDefault="003475AA" w:rsidP="00520C71">
            <w:pPr>
              <w:jc w:val="right"/>
              <w:rPr>
                <w:rStyle w:val="Diskretbetoning"/>
                <w:b/>
              </w:rPr>
            </w:pPr>
          </w:p>
        </w:tc>
        <w:tc>
          <w:tcPr>
            <w:tcW w:w="2158" w:type="dxa"/>
            <w:tcBorders>
              <w:top w:val="single" w:sz="12" w:space="0" w:color="auto"/>
              <w:bottom w:val="single" w:sz="4" w:space="0" w:color="auto"/>
            </w:tcBorders>
          </w:tcPr>
          <w:p w14:paraId="0FDCD787" w14:textId="77777777" w:rsidR="003475AA" w:rsidRPr="0012129C" w:rsidRDefault="003475AA" w:rsidP="00DF249E">
            <w:pPr>
              <w:jc w:val="right"/>
              <w:rPr>
                <w:rStyle w:val="Diskretbetoning"/>
                <w:b/>
              </w:rPr>
            </w:pPr>
          </w:p>
        </w:tc>
      </w:tr>
      <w:tr w:rsidR="003475AA" w:rsidRPr="0012129C" w14:paraId="29ACE879" w14:textId="77777777" w:rsidTr="00DF249E">
        <w:trPr>
          <w:trHeight w:val="226"/>
        </w:trPr>
        <w:tc>
          <w:tcPr>
            <w:tcW w:w="1985" w:type="dxa"/>
            <w:tcBorders>
              <w:top w:val="single" w:sz="4" w:space="0" w:color="auto"/>
              <w:bottom w:val="single" w:sz="4" w:space="0" w:color="auto"/>
            </w:tcBorders>
          </w:tcPr>
          <w:p w14:paraId="41432839" w14:textId="77777777" w:rsidR="003475AA" w:rsidRPr="0012129C" w:rsidRDefault="003475AA" w:rsidP="00DF249E">
            <w:pPr>
              <w:rPr>
                <w:rStyle w:val="Diskretbetoning"/>
                <w:b/>
              </w:rPr>
            </w:pPr>
            <w:r>
              <w:rPr>
                <w:rStyle w:val="Diskretbetoning"/>
              </w:rPr>
              <w:t>Besökare</w:t>
            </w:r>
          </w:p>
        </w:tc>
        <w:tc>
          <w:tcPr>
            <w:tcW w:w="2157" w:type="dxa"/>
            <w:tcBorders>
              <w:top w:val="single" w:sz="4" w:space="0" w:color="auto"/>
              <w:bottom w:val="single" w:sz="4" w:space="0" w:color="auto"/>
            </w:tcBorders>
          </w:tcPr>
          <w:p w14:paraId="486AE008" w14:textId="77777777" w:rsidR="003475AA" w:rsidRDefault="003475AA" w:rsidP="00520C71">
            <w:pPr>
              <w:jc w:val="right"/>
              <w:rPr>
                <w:rStyle w:val="Diskretbetoning"/>
              </w:rPr>
            </w:pPr>
          </w:p>
        </w:tc>
        <w:tc>
          <w:tcPr>
            <w:tcW w:w="2158" w:type="dxa"/>
            <w:tcBorders>
              <w:top w:val="single" w:sz="4" w:space="0" w:color="auto"/>
              <w:bottom w:val="single" w:sz="4" w:space="0" w:color="auto"/>
            </w:tcBorders>
          </w:tcPr>
          <w:p w14:paraId="47217E21" w14:textId="77777777" w:rsidR="003475AA" w:rsidRDefault="003475AA" w:rsidP="00520C71">
            <w:pPr>
              <w:jc w:val="right"/>
              <w:rPr>
                <w:rStyle w:val="Diskretbetoning"/>
              </w:rPr>
            </w:pPr>
          </w:p>
        </w:tc>
        <w:tc>
          <w:tcPr>
            <w:tcW w:w="2158" w:type="dxa"/>
            <w:tcBorders>
              <w:top w:val="single" w:sz="4" w:space="0" w:color="auto"/>
              <w:bottom w:val="single" w:sz="4" w:space="0" w:color="auto"/>
            </w:tcBorders>
          </w:tcPr>
          <w:p w14:paraId="6AF08F0D" w14:textId="77777777" w:rsidR="003475AA" w:rsidRDefault="003475AA" w:rsidP="00DF249E">
            <w:pPr>
              <w:jc w:val="right"/>
              <w:rPr>
                <w:rStyle w:val="Diskretbetoning"/>
              </w:rPr>
            </w:pPr>
          </w:p>
        </w:tc>
      </w:tr>
      <w:tr w:rsidR="003475AA" w:rsidRPr="0012129C" w14:paraId="4BA69DC5" w14:textId="77777777" w:rsidTr="00DF249E">
        <w:trPr>
          <w:trHeight w:val="235"/>
        </w:trPr>
        <w:tc>
          <w:tcPr>
            <w:tcW w:w="1985" w:type="dxa"/>
            <w:tcBorders>
              <w:top w:val="single" w:sz="4" w:space="0" w:color="auto"/>
              <w:bottom w:val="single" w:sz="4" w:space="0" w:color="auto"/>
            </w:tcBorders>
          </w:tcPr>
          <w:p w14:paraId="32214F2E" w14:textId="4E500BFF" w:rsidR="003475AA" w:rsidRDefault="003475AA" w:rsidP="00DF249E">
            <w:pPr>
              <w:rPr>
                <w:rStyle w:val="Diskretbetoning"/>
              </w:rPr>
            </w:pPr>
            <w:r>
              <w:rPr>
                <w:rStyle w:val="Diskretbetoning"/>
              </w:rPr>
              <w:t>Cykelpool</w:t>
            </w:r>
          </w:p>
        </w:tc>
        <w:tc>
          <w:tcPr>
            <w:tcW w:w="2157" w:type="dxa"/>
            <w:tcBorders>
              <w:top w:val="single" w:sz="4" w:space="0" w:color="auto"/>
              <w:bottom w:val="single" w:sz="4" w:space="0" w:color="auto"/>
            </w:tcBorders>
          </w:tcPr>
          <w:p w14:paraId="42E76C88" w14:textId="77777777" w:rsidR="003475AA" w:rsidRDefault="003475AA" w:rsidP="00520C71">
            <w:pPr>
              <w:jc w:val="right"/>
              <w:rPr>
                <w:rStyle w:val="Diskretbetoning"/>
              </w:rPr>
            </w:pPr>
          </w:p>
        </w:tc>
        <w:tc>
          <w:tcPr>
            <w:tcW w:w="2158" w:type="dxa"/>
            <w:tcBorders>
              <w:top w:val="single" w:sz="4" w:space="0" w:color="auto"/>
              <w:bottom w:val="single" w:sz="4" w:space="0" w:color="auto"/>
            </w:tcBorders>
          </w:tcPr>
          <w:p w14:paraId="433B688F" w14:textId="77777777" w:rsidR="003475AA" w:rsidRDefault="003475AA" w:rsidP="00520C71">
            <w:pPr>
              <w:jc w:val="right"/>
              <w:rPr>
                <w:rStyle w:val="Diskretbetoning"/>
              </w:rPr>
            </w:pPr>
          </w:p>
        </w:tc>
        <w:tc>
          <w:tcPr>
            <w:tcW w:w="2158" w:type="dxa"/>
            <w:tcBorders>
              <w:top w:val="single" w:sz="4" w:space="0" w:color="auto"/>
              <w:bottom w:val="single" w:sz="4" w:space="0" w:color="auto"/>
            </w:tcBorders>
          </w:tcPr>
          <w:p w14:paraId="592716E8" w14:textId="77777777" w:rsidR="003475AA" w:rsidRDefault="003475AA" w:rsidP="00DF249E">
            <w:pPr>
              <w:jc w:val="right"/>
              <w:rPr>
                <w:rStyle w:val="Diskretbetoning"/>
              </w:rPr>
            </w:pPr>
          </w:p>
        </w:tc>
      </w:tr>
      <w:tr w:rsidR="003475AA" w14:paraId="761D01A4" w14:textId="77777777" w:rsidTr="00DF249E">
        <w:trPr>
          <w:trHeight w:val="226"/>
        </w:trPr>
        <w:tc>
          <w:tcPr>
            <w:tcW w:w="1985" w:type="dxa"/>
            <w:tcBorders>
              <w:top w:val="single" w:sz="4" w:space="0" w:color="auto"/>
              <w:bottom w:val="single" w:sz="12" w:space="0" w:color="auto"/>
            </w:tcBorders>
          </w:tcPr>
          <w:p w14:paraId="51FF6016" w14:textId="77777777" w:rsidR="003475AA" w:rsidRDefault="003475AA" w:rsidP="00DF249E">
            <w:pPr>
              <w:rPr>
                <w:rStyle w:val="Diskretbetoning"/>
              </w:rPr>
            </w:pPr>
            <w:r>
              <w:rPr>
                <w:rStyle w:val="Diskretbetoning"/>
              </w:rPr>
              <w:t>Och så vidare…</w:t>
            </w:r>
          </w:p>
        </w:tc>
        <w:tc>
          <w:tcPr>
            <w:tcW w:w="2157" w:type="dxa"/>
            <w:tcBorders>
              <w:top w:val="single" w:sz="4" w:space="0" w:color="auto"/>
              <w:bottom w:val="single" w:sz="12" w:space="0" w:color="auto"/>
            </w:tcBorders>
          </w:tcPr>
          <w:p w14:paraId="4D161DCF" w14:textId="77777777" w:rsidR="003475AA" w:rsidRDefault="003475AA" w:rsidP="00520C71">
            <w:pPr>
              <w:jc w:val="right"/>
              <w:rPr>
                <w:rStyle w:val="Diskretbetoning"/>
              </w:rPr>
            </w:pPr>
          </w:p>
        </w:tc>
        <w:tc>
          <w:tcPr>
            <w:tcW w:w="2158" w:type="dxa"/>
            <w:tcBorders>
              <w:top w:val="single" w:sz="4" w:space="0" w:color="auto"/>
              <w:bottom w:val="single" w:sz="12" w:space="0" w:color="auto"/>
            </w:tcBorders>
          </w:tcPr>
          <w:p w14:paraId="648264AA" w14:textId="77777777" w:rsidR="003475AA" w:rsidRDefault="003475AA" w:rsidP="00520C71">
            <w:pPr>
              <w:jc w:val="right"/>
              <w:rPr>
                <w:rStyle w:val="Diskretbetoning"/>
              </w:rPr>
            </w:pPr>
          </w:p>
        </w:tc>
        <w:tc>
          <w:tcPr>
            <w:tcW w:w="2158" w:type="dxa"/>
            <w:tcBorders>
              <w:top w:val="single" w:sz="4" w:space="0" w:color="auto"/>
              <w:bottom w:val="single" w:sz="12" w:space="0" w:color="auto"/>
            </w:tcBorders>
          </w:tcPr>
          <w:p w14:paraId="795CBF1F" w14:textId="77777777" w:rsidR="003475AA" w:rsidRDefault="003475AA" w:rsidP="00DF249E">
            <w:pPr>
              <w:jc w:val="right"/>
              <w:rPr>
                <w:rStyle w:val="Diskretbetoning"/>
              </w:rPr>
            </w:pPr>
          </w:p>
        </w:tc>
      </w:tr>
      <w:tr w:rsidR="003475AA" w14:paraId="474E76A1" w14:textId="77777777" w:rsidTr="00DF249E">
        <w:trPr>
          <w:trHeight w:val="226"/>
        </w:trPr>
        <w:tc>
          <w:tcPr>
            <w:tcW w:w="1985" w:type="dxa"/>
            <w:tcBorders>
              <w:top w:val="single" w:sz="12" w:space="0" w:color="auto"/>
              <w:bottom w:val="single" w:sz="4" w:space="0" w:color="auto"/>
            </w:tcBorders>
          </w:tcPr>
          <w:p w14:paraId="51D4FAAC" w14:textId="77777777" w:rsidR="003475AA" w:rsidRDefault="003475AA" w:rsidP="00DF249E">
            <w:pPr>
              <w:rPr>
                <w:rStyle w:val="Diskretbetoning"/>
              </w:rPr>
            </w:pPr>
            <w:r w:rsidRPr="00B335FA">
              <w:rPr>
                <w:rStyle w:val="Diskretbetoning"/>
                <w:b/>
              </w:rPr>
              <w:t>Summa</w:t>
            </w:r>
            <w:r>
              <w:rPr>
                <w:rStyle w:val="Diskretbetoning"/>
              </w:rPr>
              <w:t>:</w:t>
            </w:r>
          </w:p>
        </w:tc>
        <w:tc>
          <w:tcPr>
            <w:tcW w:w="2157" w:type="dxa"/>
            <w:tcBorders>
              <w:top w:val="single" w:sz="12" w:space="0" w:color="auto"/>
              <w:bottom w:val="single" w:sz="4" w:space="0" w:color="auto"/>
            </w:tcBorders>
          </w:tcPr>
          <w:p w14:paraId="72A16954" w14:textId="77777777" w:rsidR="003475AA" w:rsidRDefault="003475AA" w:rsidP="00520C71">
            <w:pPr>
              <w:jc w:val="right"/>
              <w:rPr>
                <w:rStyle w:val="Diskretbetoning"/>
              </w:rPr>
            </w:pPr>
          </w:p>
        </w:tc>
        <w:tc>
          <w:tcPr>
            <w:tcW w:w="2158" w:type="dxa"/>
            <w:tcBorders>
              <w:top w:val="single" w:sz="12" w:space="0" w:color="auto"/>
              <w:bottom w:val="single" w:sz="4" w:space="0" w:color="auto"/>
            </w:tcBorders>
          </w:tcPr>
          <w:p w14:paraId="3552BB58" w14:textId="77777777" w:rsidR="003475AA" w:rsidRDefault="003475AA" w:rsidP="00520C71">
            <w:pPr>
              <w:jc w:val="right"/>
              <w:rPr>
                <w:rStyle w:val="Diskretbetoning"/>
              </w:rPr>
            </w:pPr>
          </w:p>
        </w:tc>
        <w:tc>
          <w:tcPr>
            <w:tcW w:w="2158" w:type="dxa"/>
            <w:tcBorders>
              <w:top w:val="single" w:sz="12" w:space="0" w:color="auto"/>
              <w:bottom w:val="single" w:sz="4" w:space="0" w:color="auto"/>
            </w:tcBorders>
          </w:tcPr>
          <w:p w14:paraId="41E9F450" w14:textId="77777777" w:rsidR="003475AA" w:rsidRDefault="003475AA" w:rsidP="00DF249E">
            <w:pPr>
              <w:jc w:val="right"/>
              <w:rPr>
                <w:rStyle w:val="Diskretbetoning"/>
              </w:rPr>
            </w:pPr>
          </w:p>
        </w:tc>
      </w:tr>
    </w:tbl>
    <w:p w14:paraId="294430D6" w14:textId="77777777" w:rsidR="003475AA" w:rsidRDefault="003475AA" w:rsidP="00D9287B"/>
    <w:p w14:paraId="043D9F00" w14:textId="77777777" w:rsidR="00D9287B" w:rsidRDefault="00D9287B" w:rsidP="00D9287B">
      <w:pPr>
        <w:pStyle w:val="Rubrik3"/>
      </w:pPr>
      <w:r>
        <w:t>Samnyttjande</w:t>
      </w:r>
    </w:p>
    <w:p w14:paraId="4B0974AD" w14:textId="6ABC9372" w:rsidR="00D9287B" w:rsidRPr="00616785" w:rsidRDefault="00D9287B" w:rsidP="00D9287B">
      <w:pPr>
        <w:rPr>
          <w:rStyle w:val="Diskretbetoning"/>
          <w:iCs w:val="0"/>
        </w:rPr>
      </w:pPr>
      <w:r>
        <w:rPr>
          <w:rStyle w:val="Diskretbetoning"/>
        </w:rPr>
        <w:t>I de fall då cykelparkeringsplatser ska samnyttjas skall detta beskrivas här.</w:t>
      </w:r>
      <w:r w:rsidRPr="007E0E7C">
        <w:rPr>
          <w:rStyle w:val="Diskretbetoning"/>
        </w:rPr>
        <w:t xml:space="preserve"> </w:t>
      </w:r>
      <w:r w:rsidRPr="00616785">
        <w:rPr>
          <w:rStyle w:val="Diskretbetoning"/>
        </w:rPr>
        <w:t>Samnyttjande innebär att samma parkeringsplats kan användas av olika</w:t>
      </w:r>
      <w:r>
        <w:rPr>
          <w:rStyle w:val="Diskretbetoning"/>
        </w:rPr>
        <w:t xml:space="preserve"> </w:t>
      </w:r>
      <w:r w:rsidRPr="00616785">
        <w:rPr>
          <w:rStyle w:val="Diskretbetoning"/>
        </w:rPr>
        <w:t>verksamheter som har parkeringsbehov vid olika tider. För att beräkna</w:t>
      </w:r>
      <w:r>
        <w:rPr>
          <w:rStyle w:val="Diskretbetoning"/>
        </w:rPr>
        <w:t xml:space="preserve"> </w:t>
      </w:r>
      <w:r w:rsidRPr="00616785">
        <w:rPr>
          <w:rStyle w:val="Diskretbetoning"/>
        </w:rPr>
        <w:t>samnyttjande av cykelplatser tillämpas procentsatserna och modellen från</w:t>
      </w:r>
      <w:r>
        <w:rPr>
          <w:rStyle w:val="Diskretbetoning"/>
        </w:rPr>
        <w:t xml:space="preserve"> </w:t>
      </w:r>
      <w:r w:rsidRPr="00616785">
        <w:rPr>
          <w:rStyle w:val="Diskretbetoning"/>
        </w:rPr>
        <w:t xml:space="preserve">avsnittet </w:t>
      </w:r>
      <w:r w:rsidR="00C3295A">
        <w:rPr>
          <w:rStyle w:val="Diskretbetoning"/>
          <w:i/>
          <w:iCs w:val="0"/>
        </w:rPr>
        <w:t>”S</w:t>
      </w:r>
      <w:r w:rsidRPr="00D96982">
        <w:rPr>
          <w:rStyle w:val="Diskretbetoning"/>
          <w:i/>
          <w:iCs w:val="0"/>
        </w:rPr>
        <w:t>amnyttjande av bilplatser</w:t>
      </w:r>
      <w:r w:rsidR="00C3295A">
        <w:rPr>
          <w:rStyle w:val="Diskretbetoning"/>
          <w:i/>
          <w:iCs w:val="0"/>
        </w:rPr>
        <w:t>”</w:t>
      </w:r>
      <w:r>
        <w:rPr>
          <w:rStyle w:val="Diskretbetoning"/>
        </w:rPr>
        <w:t xml:space="preserve"> </w:t>
      </w:r>
      <w:r w:rsidRPr="00616785">
        <w:rPr>
          <w:rStyle w:val="Diskretbetoning"/>
          <w:iCs w:val="0"/>
        </w:rPr>
        <w:t>i</w:t>
      </w:r>
      <w:r w:rsidRPr="00616785">
        <w:rPr>
          <w:rStyle w:val="Diskretbetoning"/>
          <w:i/>
        </w:rPr>
        <w:t xml:space="preserve"> ”Anvisningarna till Riktlinjer för mobilitet och parkering”.</w:t>
      </w:r>
    </w:p>
    <w:p w14:paraId="1B2D1852" w14:textId="77777777" w:rsidR="006439EA" w:rsidRDefault="006439EA">
      <w:pPr>
        <w:rPr>
          <w:rFonts w:asciiTheme="majorHAnsi" w:eastAsiaTheme="majorEastAsia" w:hAnsiTheme="majorHAnsi" w:cstheme="majorBidi"/>
          <w:b/>
          <w:sz w:val="32"/>
          <w:szCs w:val="32"/>
        </w:rPr>
      </w:pPr>
      <w:r>
        <w:br w:type="page"/>
      </w:r>
    </w:p>
    <w:p w14:paraId="4440DFEA" w14:textId="4FEC5A66" w:rsidR="00657F7F" w:rsidRDefault="00657F7F" w:rsidP="00657F7F">
      <w:pPr>
        <w:pStyle w:val="Rubrik1"/>
      </w:pPr>
      <w:bookmarkStart w:id="25" w:name="_Toc97198665"/>
      <w:r>
        <w:lastRenderedPageBreak/>
        <w:t>Parkeringslösning</w:t>
      </w:r>
      <w:bookmarkEnd w:id="17"/>
      <w:bookmarkEnd w:id="25"/>
    </w:p>
    <w:p w14:paraId="07DAF2A5" w14:textId="7FCFB900" w:rsidR="00657F7F" w:rsidRDefault="00657F7F" w:rsidP="00657F7F">
      <w:pPr>
        <w:pStyle w:val="Rubrik2"/>
      </w:pPr>
      <w:bookmarkStart w:id="26" w:name="_Toc96076046"/>
      <w:bookmarkStart w:id="27" w:name="_Toc97198666"/>
      <w:r>
        <w:t>Bilplatser</w:t>
      </w:r>
      <w:bookmarkEnd w:id="26"/>
      <w:bookmarkEnd w:id="27"/>
    </w:p>
    <w:p w14:paraId="759B6739" w14:textId="409C55A2" w:rsidR="00657F7F" w:rsidRPr="000058A7" w:rsidRDefault="00657F7F" w:rsidP="00657F7F">
      <w:pPr>
        <w:pStyle w:val="Rubrik3"/>
      </w:pPr>
      <w:bookmarkStart w:id="28" w:name="_Toc96076047"/>
      <w:r w:rsidRPr="000058A7">
        <w:t xml:space="preserve">Ledig kapacitet </w:t>
      </w:r>
      <w:r>
        <w:t>inom gångavstånd från projektområdet</w:t>
      </w:r>
      <w:bookmarkEnd w:id="28"/>
    </w:p>
    <w:p w14:paraId="65D3FA41" w14:textId="77777777" w:rsidR="00657F7F" w:rsidRDefault="00657F7F" w:rsidP="00657F7F">
      <w:pPr>
        <w:rPr>
          <w:rStyle w:val="Diskretbetoning"/>
        </w:rPr>
      </w:pPr>
      <w:r w:rsidRPr="000058A7">
        <w:rPr>
          <w:rStyle w:val="Diskretbetoning"/>
        </w:rPr>
        <w:t>Redovisa om det finns ledig kapacitet i befintliga parkeringsanläggningar inom gångavstånd för</w:t>
      </w:r>
      <w:r>
        <w:rPr>
          <w:rStyle w:val="Diskretbetoning"/>
        </w:rPr>
        <w:t xml:space="preserve"> projektområdets</w:t>
      </w:r>
      <w:r w:rsidRPr="000058A7">
        <w:rPr>
          <w:rStyle w:val="Diskretbetoning"/>
        </w:rPr>
        <w:t xml:space="preserve"> besökare, boende och anställda</w:t>
      </w:r>
      <w:r>
        <w:rPr>
          <w:rStyle w:val="Diskretbetoning"/>
        </w:rPr>
        <w:t xml:space="preserve">. För acceptabla gångavstånd för respektive användare se </w:t>
      </w:r>
      <w:r w:rsidRPr="009C3176">
        <w:rPr>
          <w:rStyle w:val="Diskretbetoning"/>
          <w:i/>
        </w:rPr>
        <w:t>”</w:t>
      </w:r>
      <w:r>
        <w:rPr>
          <w:rStyle w:val="Diskretbetoning"/>
          <w:i/>
        </w:rPr>
        <w:t xml:space="preserve">Maximalt gångavstånd” </w:t>
      </w:r>
      <w:r>
        <w:rPr>
          <w:rStyle w:val="Diskretbetoning"/>
          <w:iCs w:val="0"/>
        </w:rPr>
        <w:t xml:space="preserve">i </w:t>
      </w:r>
      <w:r>
        <w:rPr>
          <w:rStyle w:val="Diskretbetoning"/>
          <w:i/>
        </w:rPr>
        <w:t>”</w:t>
      </w:r>
      <w:r w:rsidRPr="009C3176">
        <w:rPr>
          <w:rStyle w:val="Diskretbetoning"/>
          <w:i/>
        </w:rPr>
        <w:t>Anvisningar till Riktlinjer för mobilitet och parkering”.</w:t>
      </w:r>
      <w:r>
        <w:rPr>
          <w:rStyle w:val="Diskretbetoning"/>
        </w:rPr>
        <w:t xml:space="preserve"> </w:t>
      </w:r>
    </w:p>
    <w:p w14:paraId="103475E5" w14:textId="77777777" w:rsidR="00657F7F" w:rsidRPr="000058A7" w:rsidRDefault="00657F7F" w:rsidP="00657F7F">
      <w:pPr>
        <w:rPr>
          <w:rStyle w:val="Diskretbetoning"/>
        </w:rPr>
      </w:pPr>
      <w:r>
        <w:rPr>
          <w:rStyle w:val="Diskretbetoning"/>
        </w:rPr>
        <w:t xml:space="preserve">Har platser varit stadigvarande lediga i anläggningen kan dessa nyttjas </w:t>
      </w:r>
      <w:proofErr w:type="gramStart"/>
      <w:r>
        <w:rPr>
          <w:rStyle w:val="Diskretbetoning"/>
        </w:rPr>
        <w:t>istället</w:t>
      </w:r>
      <w:proofErr w:type="gramEnd"/>
      <w:r>
        <w:rPr>
          <w:rStyle w:val="Diskretbetoning"/>
        </w:rPr>
        <w:t xml:space="preserve"> för att bygga ytterligare parkeringar inom projektområdet. Om detta är aktuellt, beskriv hur dessa platser </w:t>
      </w:r>
      <w:r w:rsidRPr="0093179C">
        <w:rPr>
          <w:rStyle w:val="Diskretbetoning"/>
        </w:rPr>
        <w:t>säkras</w:t>
      </w:r>
      <w:r>
        <w:rPr>
          <w:rStyle w:val="Diskretbetoning"/>
        </w:rPr>
        <w:t xml:space="preserve"> över tid exempelvis genom</w:t>
      </w:r>
      <w:r w:rsidRPr="000058A7">
        <w:rPr>
          <w:rStyle w:val="Diskretbetoning"/>
        </w:rPr>
        <w:t xml:space="preserve"> </w:t>
      </w:r>
      <w:r w:rsidRPr="00901E69">
        <w:rPr>
          <w:rStyle w:val="Diskretbetoning"/>
        </w:rPr>
        <w:t>parkerings</w:t>
      </w:r>
      <w:r w:rsidRPr="000058A7">
        <w:rPr>
          <w:rStyle w:val="Diskretbetoning"/>
        </w:rPr>
        <w:t>avtal, P-</w:t>
      </w:r>
      <w:proofErr w:type="spellStart"/>
      <w:r w:rsidRPr="000058A7">
        <w:rPr>
          <w:rStyle w:val="Diskretbetoning"/>
        </w:rPr>
        <w:t>köp</w:t>
      </w:r>
      <w:r w:rsidRPr="00901E69">
        <w:rPr>
          <w:rStyle w:val="Diskretbetoning"/>
        </w:rPr>
        <w:t>savtal</w:t>
      </w:r>
      <w:proofErr w:type="spellEnd"/>
      <w:r w:rsidRPr="00901E69">
        <w:rPr>
          <w:rStyle w:val="Diskretbetoning"/>
        </w:rPr>
        <w:t>,</w:t>
      </w:r>
      <w:r w:rsidRPr="000058A7">
        <w:rPr>
          <w:rStyle w:val="Diskretbetoning"/>
        </w:rPr>
        <w:t xml:space="preserve"> </w:t>
      </w:r>
      <w:r w:rsidRPr="00901E69">
        <w:rPr>
          <w:rStyle w:val="Diskretbetoning"/>
        </w:rPr>
        <w:t xml:space="preserve">servitut eller gemensamhetsanläggning. </w:t>
      </w:r>
      <w:r>
        <w:rPr>
          <w:rStyle w:val="Diskretbetoning"/>
        </w:rPr>
        <w:t xml:space="preserve">Se </w:t>
      </w:r>
      <w:r>
        <w:rPr>
          <w:rStyle w:val="Diskretbetoning"/>
          <w:i/>
        </w:rPr>
        <w:t>”A</w:t>
      </w:r>
      <w:r w:rsidRPr="009C3176">
        <w:rPr>
          <w:rStyle w:val="Diskretbetoning"/>
          <w:i/>
        </w:rPr>
        <w:t>nvisningar till Riktlinjer för mobilitet och parkering”.</w:t>
      </w:r>
    </w:p>
    <w:p w14:paraId="479B8358" w14:textId="5E848B95" w:rsidR="00657F7F" w:rsidRPr="00386316" w:rsidRDefault="00657F7F" w:rsidP="00657F7F">
      <w:pPr>
        <w:pStyle w:val="Rubrik3"/>
      </w:pPr>
      <w:bookmarkStart w:id="29" w:name="_Toc96076048"/>
      <w:r w:rsidRPr="00386316">
        <w:t>Samverkan me</w:t>
      </w:r>
      <w:r>
        <w:t>llan flera exploatörer inom planen</w:t>
      </w:r>
      <w:bookmarkEnd w:id="29"/>
    </w:p>
    <w:p w14:paraId="340AA6CE" w14:textId="77777777" w:rsidR="00657F7F" w:rsidRPr="0093179C" w:rsidRDefault="00657F7F" w:rsidP="00657F7F">
      <w:pPr>
        <w:rPr>
          <w:rStyle w:val="Diskretbetoning"/>
        </w:rPr>
      </w:pPr>
      <w:r w:rsidRPr="0093179C">
        <w:rPr>
          <w:rStyle w:val="Diskretbetoning"/>
        </w:rPr>
        <w:t xml:space="preserve">Är det möjligt att samverka mellan flera exploatörer inom planen? Hur ser olika aktörer på att etablera en gemensam parkeringsanläggning i området för att tillgodose det framtida behovet av parkering för flera fastighetsägare. En sådan samlokalisering kan ske som en gemensamhetsanläggning, genom </w:t>
      </w:r>
      <w:r>
        <w:rPr>
          <w:rStyle w:val="Diskretbetoning"/>
        </w:rPr>
        <w:t xml:space="preserve">exempelvis ett </w:t>
      </w:r>
      <w:r w:rsidRPr="0093179C">
        <w:rPr>
          <w:rStyle w:val="Diskretbetoning"/>
        </w:rPr>
        <w:t>parkeringsköp eller parkeringsavtal</w:t>
      </w:r>
      <w:r>
        <w:rPr>
          <w:rStyle w:val="Diskretbetoning"/>
        </w:rPr>
        <w:t>.</w:t>
      </w:r>
      <w:r w:rsidRPr="00ED4540">
        <w:rPr>
          <w:rStyle w:val="Rubrik1Char"/>
        </w:rPr>
        <w:t xml:space="preserve"> </w:t>
      </w:r>
      <w:r>
        <w:rPr>
          <w:rStyle w:val="Diskretbetoning"/>
        </w:rPr>
        <w:t xml:space="preserve">Se </w:t>
      </w:r>
      <w:r>
        <w:rPr>
          <w:rStyle w:val="Diskretbetoning"/>
          <w:i/>
        </w:rPr>
        <w:t>”A</w:t>
      </w:r>
      <w:r w:rsidRPr="009C3176">
        <w:rPr>
          <w:rStyle w:val="Diskretbetoning"/>
          <w:i/>
        </w:rPr>
        <w:t>nvisningar till Riktlinjer för mobilitet och parkering”.</w:t>
      </w:r>
    </w:p>
    <w:p w14:paraId="17ADEC87" w14:textId="77777777" w:rsidR="00657F7F" w:rsidRPr="00386316" w:rsidRDefault="00657F7F" w:rsidP="00657F7F">
      <w:pPr>
        <w:pStyle w:val="Rubrik3"/>
      </w:pPr>
      <w:bookmarkStart w:id="30" w:name="_Toc96076049"/>
      <w:r w:rsidRPr="00386316">
        <w:t>Lokalisering</w:t>
      </w:r>
      <w:r>
        <w:t>, utrymme</w:t>
      </w:r>
      <w:r w:rsidRPr="00386316">
        <w:t xml:space="preserve"> och utformning</w:t>
      </w:r>
      <w:bookmarkStart w:id="31" w:name="_Hlk761501"/>
      <w:bookmarkEnd w:id="30"/>
      <w:r w:rsidRPr="00386316">
        <w:t xml:space="preserve"> </w:t>
      </w:r>
    </w:p>
    <w:p w14:paraId="0657B9A8" w14:textId="1F27516D" w:rsidR="00657F7F" w:rsidRPr="00ED6F8C" w:rsidRDefault="00657F7F" w:rsidP="00657F7F">
      <w:pPr>
        <w:rPr>
          <w:rStyle w:val="Diskretbetoning"/>
        </w:rPr>
      </w:pPr>
      <w:r w:rsidRPr="0093179C">
        <w:rPr>
          <w:rStyle w:val="Diskretbetoning"/>
        </w:rPr>
        <w:t>Redovisa hur bilparkeringen löses (</w:t>
      </w:r>
      <w:r w:rsidR="00FA5819">
        <w:rPr>
          <w:rStyle w:val="Diskretbetoning"/>
        </w:rPr>
        <w:t xml:space="preserve">exempelvis </w:t>
      </w:r>
      <w:r w:rsidRPr="0093179C">
        <w:rPr>
          <w:rStyle w:val="Diskretbetoning"/>
        </w:rPr>
        <w:t xml:space="preserve">P-hus, garage, markparkering) liksom lokalisering och plats för angöring (lastning och lossning) och parkering för </w:t>
      </w:r>
      <w:r w:rsidR="00FD64D2">
        <w:rPr>
          <w:rStyle w:val="Diskretbetoning"/>
        </w:rPr>
        <w:t>anställda</w:t>
      </w:r>
      <w:r w:rsidRPr="0093179C">
        <w:rPr>
          <w:rStyle w:val="Diskretbetoning"/>
        </w:rPr>
        <w:t>, besökare, rörelsehindrade, bilpoolsbilar etcetera</w:t>
      </w:r>
      <w:r>
        <w:rPr>
          <w:rStyle w:val="Diskretbetoning"/>
        </w:rPr>
        <w:t xml:space="preserve">. </w:t>
      </w:r>
      <w:bookmarkEnd w:id="31"/>
    </w:p>
    <w:p w14:paraId="6E7A27DD" w14:textId="77777777" w:rsidR="00657F7F" w:rsidRDefault="00657F7F" w:rsidP="00657F7F"/>
    <w:p w14:paraId="5F582E36" w14:textId="6336E79F" w:rsidR="00657F7F" w:rsidRPr="007E03BE" w:rsidRDefault="00657F7F" w:rsidP="00657F7F">
      <w:pPr>
        <w:pStyle w:val="Rubrik2"/>
      </w:pPr>
      <w:bookmarkStart w:id="32" w:name="_Toc96076050"/>
      <w:bookmarkStart w:id="33" w:name="_Toc97198667"/>
      <w:r>
        <w:t>Cykelplatser</w:t>
      </w:r>
      <w:bookmarkEnd w:id="32"/>
      <w:bookmarkEnd w:id="33"/>
    </w:p>
    <w:p w14:paraId="54F1C13B" w14:textId="77777777" w:rsidR="00657F7F" w:rsidRPr="00386316" w:rsidRDefault="00657F7F" w:rsidP="00657F7F">
      <w:pPr>
        <w:pStyle w:val="Rubrik3"/>
      </w:pPr>
      <w:bookmarkStart w:id="34" w:name="_Toc96076051"/>
      <w:r w:rsidRPr="00386316">
        <w:t>Lokalisering</w:t>
      </w:r>
      <w:r>
        <w:t>, utrymme</w:t>
      </w:r>
      <w:r w:rsidRPr="00386316">
        <w:t xml:space="preserve"> och utformning</w:t>
      </w:r>
      <w:bookmarkEnd w:id="34"/>
      <w:r w:rsidRPr="00386316">
        <w:t xml:space="preserve"> </w:t>
      </w:r>
    </w:p>
    <w:p w14:paraId="598ED8B0" w14:textId="3036A007" w:rsidR="00657F7F" w:rsidRPr="006D18B1" w:rsidRDefault="00657F7F" w:rsidP="00657F7F">
      <w:pPr>
        <w:rPr>
          <w:rFonts w:ascii="Times New Roman" w:hAnsi="Times New Roman"/>
        </w:rPr>
      </w:pPr>
      <w:r w:rsidRPr="0093179C">
        <w:rPr>
          <w:rStyle w:val="Diskretbetoning"/>
        </w:rPr>
        <w:t>Redovisa</w:t>
      </w:r>
      <w:r>
        <w:rPr>
          <w:rStyle w:val="Diskretbetoning"/>
        </w:rPr>
        <w:t xml:space="preserve"> var</w:t>
      </w:r>
      <w:r w:rsidR="005E5DF0">
        <w:rPr>
          <w:rStyle w:val="Diskretbetoning"/>
        </w:rPr>
        <w:t xml:space="preserve"> och</w:t>
      </w:r>
      <w:r>
        <w:rPr>
          <w:rStyle w:val="Diskretbetoning"/>
        </w:rPr>
        <w:t xml:space="preserve"> hur cykelparkeringen kommer utformas. Krav för utformning återfinns i </w:t>
      </w:r>
      <w:r w:rsidRPr="00616785">
        <w:rPr>
          <w:rStyle w:val="Diskretbetoning"/>
          <w:iCs w:val="0"/>
        </w:rPr>
        <w:t>avsnitt</w:t>
      </w:r>
      <w:r w:rsidRPr="00616785">
        <w:rPr>
          <w:rStyle w:val="Diskretbetoning"/>
          <w:i/>
        </w:rPr>
        <w:t xml:space="preserve"> ”</w:t>
      </w:r>
      <w:r w:rsidRPr="006D18B1">
        <w:t xml:space="preserve"> </w:t>
      </w:r>
      <w:r w:rsidRPr="006D18B1">
        <w:rPr>
          <w:rStyle w:val="Diskretbetoning"/>
          <w:i/>
        </w:rPr>
        <w:t>Krav på cykelparkering på kvartersmark</w:t>
      </w:r>
      <w:r w:rsidRPr="00616785">
        <w:rPr>
          <w:rStyle w:val="Diskretbetoning"/>
          <w:i/>
        </w:rPr>
        <w:t>”</w:t>
      </w:r>
      <w:r w:rsidRPr="00616785">
        <w:rPr>
          <w:rStyle w:val="Diskretbetoning"/>
          <w:iCs w:val="0"/>
        </w:rPr>
        <w:t xml:space="preserve"> i</w:t>
      </w:r>
      <w:r w:rsidRPr="00616785">
        <w:rPr>
          <w:rStyle w:val="Diskretbetoning"/>
          <w:i/>
        </w:rPr>
        <w:t xml:space="preserve"> ”Anvisningarna till Riktlinjer för mobilitet och parkering”.</w:t>
      </w:r>
      <w:r>
        <w:rPr>
          <w:rStyle w:val="Diskretbetoning"/>
        </w:rPr>
        <w:t xml:space="preserve"> </w:t>
      </w:r>
      <w:r w:rsidRPr="0093179C">
        <w:rPr>
          <w:rStyle w:val="Diskretbetoning"/>
        </w:rPr>
        <w:t xml:space="preserve"> </w:t>
      </w:r>
      <w:r w:rsidRPr="00D309FA">
        <w:t xml:space="preserve"> </w:t>
      </w:r>
    </w:p>
    <w:p w14:paraId="581BB320" w14:textId="77777777" w:rsidR="00657F7F" w:rsidRDefault="00657F7F" w:rsidP="00657F7F">
      <w:pPr>
        <w:rPr>
          <w:rStyle w:val="Diskretbetoning"/>
        </w:rPr>
      </w:pPr>
      <w:r w:rsidRPr="00D309FA">
        <w:rPr>
          <w:rStyle w:val="Diskretbetoning"/>
        </w:rPr>
        <w:t>I detaljplan inomhus avsätts 2,0 m</w:t>
      </w:r>
      <w:r w:rsidRPr="00D309FA">
        <w:rPr>
          <w:rStyle w:val="Diskretbetoning"/>
          <w:vertAlign w:val="superscript"/>
        </w:rPr>
        <w:t>2</w:t>
      </w:r>
      <w:r w:rsidRPr="00D309FA">
        <w:rPr>
          <w:rStyle w:val="Diskretbetoning"/>
        </w:rPr>
        <w:t xml:space="preserve"> per cykelplats (parkeringsyta och manöveryta/gångar) och utomhus 1,0 m</w:t>
      </w:r>
      <w:r w:rsidRPr="00D309FA">
        <w:rPr>
          <w:rStyle w:val="Diskretbetoning"/>
          <w:vertAlign w:val="superscript"/>
        </w:rPr>
        <w:t>2</w:t>
      </w:r>
      <w:r w:rsidRPr="00D309FA">
        <w:rPr>
          <w:rStyle w:val="Diskretbetoning"/>
        </w:rPr>
        <w:t xml:space="preserve"> per cykelplats (endast parkeringsyta).</w:t>
      </w:r>
      <w:r>
        <w:rPr>
          <w:rStyle w:val="Diskretbetoning"/>
        </w:rPr>
        <w:t xml:space="preserve"> Ytorna ska uppfylla kraven för lokalisering. </w:t>
      </w:r>
      <w:r w:rsidRPr="00D309FA">
        <w:rPr>
          <w:rStyle w:val="Diskretbetoning"/>
        </w:rPr>
        <w:t>Utrymmeskraven kan sänkas om byggaktören visar att cykelparkeringen</w:t>
      </w:r>
      <w:r>
        <w:rPr>
          <w:rStyle w:val="Diskretbetoning"/>
        </w:rPr>
        <w:t xml:space="preserve"> </w:t>
      </w:r>
      <w:r w:rsidRPr="00D309FA">
        <w:rPr>
          <w:rStyle w:val="Diskretbetoning"/>
        </w:rPr>
        <w:t>ryms på en mindre yta och samtidigt uppfyller kraven för bygglov.</w:t>
      </w:r>
    </w:p>
    <w:p w14:paraId="39B3AEA3" w14:textId="78DE5213" w:rsidR="00657F7F" w:rsidRDefault="00657F7F" w:rsidP="00657F7F">
      <w:pPr>
        <w:rPr>
          <w:rStyle w:val="Diskretbetoning"/>
        </w:rPr>
      </w:pPr>
      <w:r>
        <w:rPr>
          <w:rStyle w:val="Diskretbetoning"/>
        </w:rPr>
        <w:t xml:space="preserve">Vid bygglov ska redovisning ske av hur samtliga krav på cykelparkering uppfylls. </w:t>
      </w:r>
    </w:p>
    <w:p w14:paraId="1EA0E225" w14:textId="77777777" w:rsidR="00FF5FA6" w:rsidRDefault="00FF5FA6" w:rsidP="00FF5FA6">
      <w:pPr>
        <w:pStyle w:val="Rubrik1"/>
      </w:pPr>
      <w:bookmarkStart w:id="35" w:name="_Toc96076052"/>
    </w:p>
    <w:p w14:paraId="5073035C" w14:textId="5A086858" w:rsidR="00FF5FA6" w:rsidRPr="00AD3490" w:rsidRDefault="00FF5FA6" w:rsidP="00FF5FA6">
      <w:pPr>
        <w:pStyle w:val="Rubrik1"/>
      </w:pPr>
      <w:bookmarkStart w:id="36" w:name="_Toc97198668"/>
      <w:r>
        <w:t>R</w:t>
      </w:r>
      <w:r w:rsidRPr="00AD3490">
        <w:t>eglering</w:t>
      </w:r>
      <w:r>
        <w:t>,</w:t>
      </w:r>
      <w:r w:rsidRPr="00AD3490">
        <w:t xml:space="preserve"> </w:t>
      </w:r>
      <w:r>
        <w:t>k</w:t>
      </w:r>
      <w:r w:rsidRPr="00AD3490">
        <w:t>ostnadstäckning och byggskede</w:t>
      </w:r>
      <w:bookmarkEnd w:id="35"/>
      <w:bookmarkEnd w:id="36"/>
    </w:p>
    <w:p w14:paraId="6754D229" w14:textId="77777777" w:rsidR="00FF5FA6" w:rsidRPr="00BA00AC" w:rsidRDefault="00FF5FA6" w:rsidP="00FF5FA6">
      <w:pPr>
        <w:pStyle w:val="Rubrik2"/>
        <w:rPr>
          <w:strike/>
          <w:color w:val="000000" w:themeColor="text1"/>
        </w:rPr>
      </w:pPr>
      <w:bookmarkStart w:id="37" w:name="_Toc96076053"/>
      <w:bookmarkStart w:id="38" w:name="_Toc97198669"/>
      <w:bookmarkStart w:id="39" w:name="_Hlk366363"/>
      <w:bookmarkStart w:id="40" w:name="_Hlk366216"/>
      <w:r w:rsidRPr="00BA00AC">
        <w:rPr>
          <w:color w:val="000000" w:themeColor="text1"/>
        </w:rPr>
        <w:t>Parkering på gatumark</w:t>
      </w:r>
      <w:bookmarkEnd w:id="37"/>
      <w:bookmarkEnd w:id="38"/>
    </w:p>
    <w:p w14:paraId="3C0F64C2" w14:textId="10BEF247" w:rsidR="00FF5FA6" w:rsidRPr="00C6033A" w:rsidRDefault="00FF5FA6" w:rsidP="00FF5FA6">
      <w:pPr>
        <w:rPr>
          <w:rStyle w:val="Diskretbetoning"/>
        </w:rPr>
      </w:pPr>
      <w:bookmarkStart w:id="41" w:name="_Hlk366336"/>
      <w:bookmarkEnd w:id="39"/>
      <w:r w:rsidRPr="00C6033A">
        <w:rPr>
          <w:rStyle w:val="Diskretbetoning"/>
        </w:rPr>
        <w:t>Redovisa generellt hur parkeringen på allmän plats är reglerad för att på så sätt beskriva risken att besökare</w:t>
      </w:r>
      <w:r w:rsidR="00A81D6B">
        <w:rPr>
          <w:rStyle w:val="Diskretbetoning"/>
        </w:rPr>
        <w:t xml:space="preserve"> </w:t>
      </w:r>
      <w:r w:rsidRPr="00C6033A">
        <w:rPr>
          <w:rStyle w:val="Diskretbetoning"/>
        </w:rPr>
        <w:t xml:space="preserve">och </w:t>
      </w:r>
      <w:r w:rsidR="007B224A">
        <w:rPr>
          <w:rStyle w:val="Diskretbetoning"/>
        </w:rPr>
        <w:t>anställda</w:t>
      </w:r>
      <w:r w:rsidRPr="00C6033A">
        <w:rPr>
          <w:rStyle w:val="Diskretbetoning"/>
        </w:rPr>
        <w:t xml:space="preserve"> kan tänkas nyttja allmän plats för parkering </w:t>
      </w:r>
      <w:r w:rsidR="00A81D6B" w:rsidRPr="00C6033A">
        <w:rPr>
          <w:rStyle w:val="Diskretbetoning"/>
        </w:rPr>
        <w:t>i stället</w:t>
      </w:r>
      <w:r w:rsidRPr="00C6033A">
        <w:rPr>
          <w:rStyle w:val="Diskretbetoning"/>
        </w:rPr>
        <w:t xml:space="preserve"> för att hyra plats av hyresvärden. Använd tabellen</w:t>
      </w:r>
      <w:r>
        <w:rPr>
          <w:rStyle w:val="Diskretbetoning"/>
        </w:rPr>
        <w:t xml:space="preserve"> i avsnittet</w:t>
      </w:r>
      <w:r w:rsidRPr="00C6033A">
        <w:rPr>
          <w:rStyle w:val="Diskretbetoning"/>
        </w:rPr>
        <w:t xml:space="preserve"> </w:t>
      </w:r>
      <w:r w:rsidRPr="006632A9">
        <w:rPr>
          <w:rStyle w:val="Diskretbetoning"/>
          <w:i/>
        </w:rPr>
        <w:t>”</w:t>
      </w:r>
      <w:r>
        <w:rPr>
          <w:rStyle w:val="Diskretbetoning"/>
          <w:i/>
        </w:rPr>
        <w:t xml:space="preserve">Maximalt </w:t>
      </w:r>
      <w:r w:rsidRPr="006632A9">
        <w:rPr>
          <w:rStyle w:val="Diskretbetoning"/>
          <w:i/>
        </w:rPr>
        <w:t>gångavstånd</w:t>
      </w:r>
      <w:r>
        <w:rPr>
          <w:rStyle w:val="Diskretbetoning"/>
          <w:i/>
        </w:rPr>
        <w:t>”</w:t>
      </w:r>
      <w:r w:rsidRPr="00C6033A">
        <w:rPr>
          <w:rStyle w:val="Diskretbetoning"/>
        </w:rPr>
        <w:t xml:space="preserve"> från </w:t>
      </w:r>
      <w:r w:rsidRPr="006632A9">
        <w:rPr>
          <w:rStyle w:val="Diskretbetoning"/>
          <w:i/>
        </w:rPr>
        <w:t>”Anvisningarna till Riktlinjer för mobilitet och parkering”</w:t>
      </w:r>
      <w:r w:rsidRPr="00C6033A">
        <w:rPr>
          <w:rStyle w:val="Diskretbetoning"/>
        </w:rPr>
        <w:t xml:space="preserve"> för att bestämma hur långt bort från projektområde som regleringen på gatumark ska undersökas.</w:t>
      </w:r>
    </w:p>
    <w:p w14:paraId="3599359A" w14:textId="77777777" w:rsidR="00FF5FA6" w:rsidRPr="00C6033A" w:rsidRDefault="00FF5FA6" w:rsidP="00FF5FA6">
      <w:pPr>
        <w:spacing w:after="0"/>
        <w:rPr>
          <w:rStyle w:val="Diskretbetoning"/>
        </w:rPr>
      </w:pPr>
      <w:r w:rsidRPr="00C6033A">
        <w:rPr>
          <w:rStyle w:val="Diskretbetoning"/>
        </w:rPr>
        <w:t xml:space="preserve">Frågor </w:t>
      </w:r>
      <w:r>
        <w:rPr>
          <w:rStyle w:val="Diskretbetoning"/>
        </w:rPr>
        <w:t xml:space="preserve">som ska redovisas </w:t>
      </w:r>
      <w:r w:rsidRPr="00C6033A">
        <w:rPr>
          <w:rStyle w:val="Diskretbetoning"/>
        </w:rPr>
        <w:t>i detta avsnitt</w:t>
      </w:r>
      <w:r>
        <w:rPr>
          <w:rStyle w:val="Diskretbetoning"/>
        </w:rPr>
        <w:t xml:space="preserve"> är</w:t>
      </w:r>
      <w:r w:rsidRPr="00C6033A">
        <w:rPr>
          <w:rStyle w:val="Diskretbetoning"/>
        </w:rPr>
        <w:t>:</w:t>
      </w:r>
    </w:p>
    <w:p w14:paraId="51AA2797" w14:textId="77777777" w:rsidR="00FF5FA6" w:rsidRDefault="00FF5FA6" w:rsidP="00FF5FA6">
      <w:pPr>
        <w:pStyle w:val="Liststycke"/>
        <w:numPr>
          <w:ilvl w:val="0"/>
          <w:numId w:val="23"/>
        </w:numPr>
        <w:ind w:left="567" w:hanging="283"/>
        <w:rPr>
          <w:rStyle w:val="Diskretbetoning"/>
        </w:rPr>
      </w:pPr>
      <w:r>
        <w:rPr>
          <w:rStyle w:val="Diskretbetoning"/>
        </w:rPr>
        <w:t>Närområdets reglering.</w:t>
      </w:r>
    </w:p>
    <w:p w14:paraId="07BDB31C" w14:textId="77777777" w:rsidR="00FF5FA6" w:rsidRDefault="00FF5FA6" w:rsidP="00FF5FA6">
      <w:pPr>
        <w:pStyle w:val="Liststycke"/>
        <w:numPr>
          <w:ilvl w:val="0"/>
          <w:numId w:val="23"/>
        </w:numPr>
        <w:ind w:left="567" w:hanging="283"/>
        <w:rPr>
          <w:rStyle w:val="Diskretbetoning"/>
        </w:rPr>
      </w:pPr>
      <w:r>
        <w:rPr>
          <w:rStyle w:val="Diskretbetoning"/>
        </w:rPr>
        <w:t>Om risken är hög eller låg för att parkeringsplatserna som byggs inte kommer nyttjas till följd av att parkeringen på gatan är mer attraktiv.</w:t>
      </w:r>
    </w:p>
    <w:p w14:paraId="138CF831" w14:textId="77777777" w:rsidR="00FF5FA6" w:rsidRPr="00C6033A" w:rsidRDefault="00FF5FA6" w:rsidP="00FF5FA6">
      <w:pPr>
        <w:pStyle w:val="Liststycke"/>
        <w:numPr>
          <w:ilvl w:val="0"/>
          <w:numId w:val="23"/>
        </w:numPr>
        <w:ind w:left="567" w:hanging="283"/>
        <w:rPr>
          <w:rStyle w:val="Diskretbetoning"/>
        </w:rPr>
      </w:pPr>
      <w:bookmarkStart w:id="42" w:name="_Hlk366496"/>
      <w:r>
        <w:rPr>
          <w:rStyle w:val="Diskretbetoning"/>
        </w:rPr>
        <w:t>Hur de befintliga boende och verksamma i området kommer påverkas om parkeringen på gatan är mer attraktiv för exploateringen.</w:t>
      </w:r>
    </w:p>
    <w:bookmarkEnd w:id="42"/>
    <w:p w14:paraId="221A1A10" w14:textId="1476B83C" w:rsidR="00FF5FA6" w:rsidRDefault="00FF5FA6" w:rsidP="00FF5FA6">
      <w:pPr>
        <w:pStyle w:val="Liststycke"/>
        <w:numPr>
          <w:ilvl w:val="0"/>
          <w:numId w:val="23"/>
        </w:numPr>
        <w:ind w:left="567" w:hanging="283"/>
        <w:rPr>
          <w:rStyle w:val="Diskretbetoning"/>
        </w:rPr>
      </w:pPr>
      <w:r>
        <w:rPr>
          <w:rStyle w:val="Diskretbetoning"/>
        </w:rPr>
        <w:t>Om</w:t>
      </w:r>
      <w:r w:rsidRPr="00C6033A">
        <w:rPr>
          <w:rStyle w:val="Diskretbetoning"/>
        </w:rPr>
        <w:t xml:space="preserve"> kommunen </w:t>
      </w:r>
      <w:r>
        <w:rPr>
          <w:rStyle w:val="Diskretbetoning"/>
        </w:rPr>
        <w:t xml:space="preserve">har </w:t>
      </w:r>
      <w:r w:rsidRPr="00C6033A">
        <w:rPr>
          <w:rStyle w:val="Diskretbetoning"/>
        </w:rPr>
        <w:t>boendeparkering på gatumark</w:t>
      </w:r>
      <w:r>
        <w:rPr>
          <w:rStyle w:val="Diskretbetoning"/>
        </w:rPr>
        <w:t xml:space="preserve">. </w:t>
      </w:r>
    </w:p>
    <w:p w14:paraId="5E669C5F" w14:textId="77777777" w:rsidR="00FF5FA6" w:rsidRDefault="00FF5FA6" w:rsidP="00FF5FA6">
      <w:pPr>
        <w:rPr>
          <w:rStyle w:val="Diskretbetoning"/>
        </w:rPr>
      </w:pPr>
      <w:r>
        <w:rPr>
          <w:rStyle w:val="Diskretbetoning"/>
        </w:rPr>
        <w:t xml:space="preserve">Vid omfattande exploateringar inom gratisområden kan en fördjupande gratisområdesutredning behöva genomföras. I Göteborgs Teknisk handbok på webben finns en mall för gratisområdesutredning under avsnitt </w:t>
      </w:r>
      <w:hyperlink r:id="rId14" w:history="1">
        <w:r w:rsidRPr="000C18B4">
          <w:rPr>
            <w:rStyle w:val="Hyperlnk"/>
            <w:rFonts w:ascii="Times New Roman" w:hAnsi="Times New Roman"/>
            <w:i/>
          </w:rPr>
          <w:t>2IF Mobilitets- och parkeringsutredning</w:t>
        </w:r>
      </w:hyperlink>
      <w:r>
        <w:rPr>
          <w:rStyle w:val="Diskretbetoning"/>
        </w:rPr>
        <w:t>.</w:t>
      </w:r>
    </w:p>
    <w:p w14:paraId="2189CA12" w14:textId="77777777" w:rsidR="00FF5FA6" w:rsidRPr="00C6033A" w:rsidRDefault="00FF5FA6" w:rsidP="00FF5FA6">
      <w:pPr>
        <w:rPr>
          <w:rStyle w:val="Diskretbetoning"/>
        </w:rPr>
      </w:pPr>
    </w:p>
    <w:p w14:paraId="3E19DB0C" w14:textId="77777777" w:rsidR="00FF5FA6" w:rsidRPr="00386316" w:rsidRDefault="00FF5FA6" w:rsidP="00FF5FA6">
      <w:pPr>
        <w:pStyle w:val="Rubrik2"/>
      </w:pPr>
      <w:bookmarkStart w:id="43" w:name="_Toc96076054"/>
      <w:bookmarkStart w:id="44" w:name="_Toc97198670"/>
      <w:bookmarkEnd w:id="41"/>
      <w:r w:rsidRPr="00386316">
        <w:t>Förutsättningar för kostnadstäckning</w:t>
      </w:r>
      <w:bookmarkEnd w:id="43"/>
      <w:bookmarkEnd w:id="44"/>
    </w:p>
    <w:p w14:paraId="00F53248" w14:textId="298696B0" w:rsidR="00FF5FA6" w:rsidRPr="006D18B1" w:rsidRDefault="00FF5FA6" w:rsidP="00FF5FA6">
      <w:pPr>
        <w:rPr>
          <w:rStyle w:val="Diskretbetoning"/>
        </w:rPr>
      </w:pPr>
      <w:r w:rsidRPr="006D18B1">
        <w:rPr>
          <w:rStyle w:val="Diskretbetoning"/>
        </w:rPr>
        <w:t>Syftet är att klarlägga och synliggöra kostnaderna för parkering och uppskatta sannolikheten för att en del av den kommer att behöva delfinansieras</w:t>
      </w:r>
      <w:r>
        <w:rPr>
          <w:rStyle w:val="Diskretbetoning"/>
        </w:rPr>
        <w:t xml:space="preserve"> </w:t>
      </w:r>
      <w:r w:rsidRPr="006D18B1">
        <w:rPr>
          <w:rStyle w:val="Diskretbetoning"/>
        </w:rPr>
        <w:t>av lokalhyror och på så vis subventionera kostnaden för de som</w:t>
      </w:r>
      <w:r w:rsidRPr="006D18B1">
        <w:rPr>
          <w:rStyle w:val="Rubrik1Char"/>
        </w:rPr>
        <w:t xml:space="preserve"> </w:t>
      </w:r>
      <w:r w:rsidRPr="006D18B1">
        <w:rPr>
          <w:rStyle w:val="Diskretbetoning"/>
        </w:rPr>
        <w:t>har bil.</w:t>
      </w:r>
    </w:p>
    <w:p w14:paraId="59969C3E" w14:textId="77777777" w:rsidR="00FF5FA6" w:rsidRPr="00412022" w:rsidRDefault="00FF5FA6" w:rsidP="00FF5FA6">
      <w:pPr>
        <w:pStyle w:val="Liststycke"/>
        <w:numPr>
          <w:ilvl w:val="0"/>
          <w:numId w:val="31"/>
        </w:numPr>
        <w:rPr>
          <w:rStyle w:val="Diskretbetoning"/>
        </w:rPr>
      </w:pPr>
      <w:r>
        <w:rPr>
          <w:rStyle w:val="Diskretbetoning"/>
        </w:rPr>
        <w:t>U</w:t>
      </w:r>
      <w:r w:rsidRPr="00412022">
        <w:rPr>
          <w:rStyle w:val="Diskretbetoning"/>
        </w:rPr>
        <w:t>ppskatta kostnaden för investering och drift och vad det motsvarar för månadskostnad per parkeringsplats,</w:t>
      </w:r>
    </w:p>
    <w:p w14:paraId="01F4D730" w14:textId="77777777" w:rsidR="00FF5FA6" w:rsidRPr="00412022" w:rsidRDefault="00FF5FA6" w:rsidP="00FF5FA6">
      <w:pPr>
        <w:pStyle w:val="Liststycke"/>
        <w:numPr>
          <w:ilvl w:val="0"/>
          <w:numId w:val="31"/>
        </w:numPr>
        <w:rPr>
          <w:rStyle w:val="Diskretbetoning"/>
        </w:rPr>
      </w:pPr>
      <w:r>
        <w:rPr>
          <w:rStyle w:val="Diskretbetoning"/>
        </w:rPr>
        <w:t>U</w:t>
      </w:r>
      <w:r w:rsidRPr="00412022">
        <w:rPr>
          <w:rStyle w:val="Diskretbetoning"/>
        </w:rPr>
        <w:t>ppskatta hur månadskostnaden förhåller sig till marknadspriset i området och användarnas betalningsvilja och</w:t>
      </w:r>
    </w:p>
    <w:p w14:paraId="28EFF127" w14:textId="2B4F9CF4" w:rsidR="00FF5FA6" w:rsidRDefault="00FF5FA6" w:rsidP="00FF5FA6">
      <w:pPr>
        <w:pStyle w:val="Liststycke"/>
        <w:numPr>
          <w:ilvl w:val="0"/>
          <w:numId w:val="31"/>
        </w:numPr>
        <w:rPr>
          <w:rStyle w:val="Diskretbetoning"/>
        </w:rPr>
      </w:pPr>
      <w:r>
        <w:rPr>
          <w:rStyle w:val="Diskretbetoning"/>
        </w:rPr>
        <w:t>U</w:t>
      </w:r>
      <w:r w:rsidRPr="00412022">
        <w:rPr>
          <w:rStyle w:val="Diskretbetoning"/>
        </w:rPr>
        <w:t>ppskatta sannolikheten för att en del av kostnaden för parkeringsanläggningen kommer att behöva delfinansieras av lokalhyror och på så vis subventionera kostnaden för de som</w:t>
      </w:r>
      <w:r>
        <w:rPr>
          <w:rStyle w:val="Diskretbetoning"/>
        </w:rPr>
        <w:t xml:space="preserve"> har bil.</w:t>
      </w:r>
      <w:r w:rsidRPr="00435F69">
        <w:rPr>
          <w:rStyle w:val="Diskretbetoning"/>
        </w:rPr>
        <w:t xml:space="preserve"> </w:t>
      </w:r>
    </w:p>
    <w:p w14:paraId="1124856B" w14:textId="77777777" w:rsidR="00AF209B" w:rsidRDefault="00AF209B" w:rsidP="005500CF">
      <w:pPr>
        <w:pStyle w:val="Liststycke"/>
        <w:rPr>
          <w:rStyle w:val="Diskretbetoning"/>
        </w:rPr>
      </w:pPr>
    </w:p>
    <w:p w14:paraId="18033F29" w14:textId="2A89BD26" w:rsidR="00FF5FA6" w:rsidRPr="00E277CC" w:rsidRDefault="00FF5FA6" w:rsidP="00FF5FA6">
      <w:pPr>
        <w:pStyle w:val="Rubrik2"/>
      </w:pPr>
      <w:bookmarkStart w:id="45" w:name="_Toc96076055"/>
      <w:bookmarkStart w:id="46" w:name="_Toc97198671"/>
      <w:bookmarkEnd w:id="40"/>
      <w:r w:rsidRPr="00386316">
        <w:t>Hantering av parkering inom projektområdet under byggskedet</w:t>
      </w:r>
      <w:bookmarkEnd w:id="45"/>
      <w:bookmarkEnd w:id="46"/>
    </w:p>
    <w:p w14:paraId="4F9AD824" w14:textId="77777777" w:rsidR="00FF5FA6" w:rsidRPr="008E4F56" w:rsidRDefault="00FF5FA6" w:rsidP="00FF5FA6">
      <w:pPr>
        <w:rPr>
          <w:rFonts w:ascii="Times New Roman" w:hAnsi="Times New Roman"/>
          <w:iCs/>
          <w:sz w:val="20"/>
        </w:rPr>
      </w:pPr>
      <w:r>
        <w:rPr>
          <w:rStyle w:val="Diskretbetoning"/>
        </w:rPr>
        <w:t>Beskriv</w:t>
      </w:r>
      <w:r w:rsidRPr="00386316">
        <w:rPr>
          <w:rStyle w:val="Diskretbetoning"/>
        </w:rPr>
        <w:t xml:space="preserve"> hur parkering </w:t>
      </w:r>
      <w:r>
        <w:rPr>
          <w:rStyle w:val="Diskretbetoning"/>
        </w:rPr>
        <w:t>för</w:t>
      </w:r>
      <w:r w:rsidRPr="00386316">
        <w:rPr>
          <w:rStyle w:val="Diskretbetoning"/>
        </w:rPr>
        <w:t xml:space="preserve"> projektområdet </w:t>
      </w:r>
      <w:r>
        <w:rPr>
          <w:rStyle w:val="Diskretbetoning"/>
        </w:rPr>
        <w:t>löses</w:t>
      </w:r>
      <w:r w:rsidRPr="00386316">
        <w:rPr>
          <w:rStyle w:val="Diskretbetoning"/>
        </w:rPr>
        <w:t xml:space="preserve"> under byggskedet. Behöver utbyggnad av parkering i ske i etapper för att </w:t>
      </w:r>
      <w:r>
        <w:rPr>
          <w:rStyle w:val="Diskretbetoning"/>
        </w:rPr>
        <w:t>mobiliteten ska tillgodoses</w:t>
      </w:r>
      <w:r w:rsidRPr="00386316">
        <w:rPr>
          <w:rStyle w:val="Diskretbetoning"/>
        </w:rPr>
        <w:t xml:space="preserve"> under </w:t>
      </w:r>
      <w:r>
        <w:rPr>
          <w:rStyle w:val="Diskretbetoning"/>
        </w:rPr>
        <w:t xml:space="preserve">hela </w:t>
      </w:r>
      <w:r w:rsidRPr="00386316">
        <w:rPr>
          <w:rStyle w:val="Diskretbetoning"/>
        </w:rPr>
        <w:t>byggtid</w:t>
      </w:r>
      <w:r>
        <w:rPr>
          <w:rStyle w:val="Diskretbetoning"/>
        </w:rPr>
        <w:t>en</w:t>
      </w:r>
      <w:r w:rsidRPr="00386316">
        <w:rPr>
          <w:rStyle w:val="Diskretbetoning"/>
        </w:rPr>
        <w:t>?</w:t>
      </w:r>
      <w:r>
        <w:rPr>
          <w:rStyle w:val="Diskretbetoning"/>
        </w:rPr>
        <w:t xml:space="preserve"> </w:t>
      </w:r>
    </w:p>
    <w:p w14:paraId="673BD064" w14:textId="77777777" w:rsidR="00657F7F" w:rsidRPr="003D4812" w:rsidRDefault="00657F7F" w:rsidP="00775F18">
      <w:pPr>
        <w:keepNext/>
        <w:keepLines/>
        <w:spacing w:after="120" w:line="240" w:lineRule="auto"/>
        <w:rPr>
          <w:rFonts w:ascii="Times New Roman" w:hAnsi="Times New Roman" w:cs="Times New Roman"/>
          <w:sz w:val="24"/>
          <w:szCs w:val="24"/>
        </w:rPr>
      </w:pPr>
    </w:p>
    <w:sectPr w:rsidR="00657F7F" w:rsidRPr="003D4812" w:rsidSect="00A84E4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E1CE" w14:textId="77777777" w:rsidR="001F4D95" w:rsidRDefault="001F4D95" w:rsidP="00C11E98">
      <w:pPr>
        <w:spacing w:after="0" w:line="240" w:lineRule="auto"/>
      </w:pPr>
      <w:r>
        <w:separator/>
      </w:r>
    </w:p>
  </w:endnote>
  <w:endnote w:type="continuationSeparator" w:id="0">
    <w:p w14:paraId="465B69F0" w14:textId="77777777" w:rsidR="001F4D95" w:rsidRDefault="001F4D95" w:rsidP="00C11E98">
      <w:pPr>
        <w:spacing w:after="0" w:line="240" w:lineRule="auto"/>
      </w:pPr>
      <w:r>
        <w:continuationSeparator/>
      </w:r>
    </w:p>
  </w:endnote>
  <w:endnote w:type="continuationNotice" w:id="1">
    <w:p w14:paraId="4D61ED79" w14:textId="77777777" w:rsidR="001F4D95" w:rsidRDefault="001F4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68B5" w14:textId="77777777" w:rsidR="00CF7C75" w:rsidRDefault="00CF7C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1A3D71" w:rsidRPr="009B4E2A" w14:paraId="121F11EA" w14:textId="77777777" w:rsidTr="00A85730">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9891D2" w14:textId="0977FA6C" w:rsidR="001A3D71" w:rsidRPr="00C4334D" w:rsidRDefault="00CF7C75" w:rsidP="00A84E43">
              <w:pPr>
                <w:pStyle w:val="Sidfot"/>
              </w:pPr>
              <w:r>
                <w:t>Mall för särskild utredning för mobilitet och parkering</w:t>
              </w:r>
            </w:p>
          </w:tc>
        </w:sdtContent>
      </w:sdt>
      <w:tc>
        <w:tcPr>
          <w:tcW w:w="1966" w:type="dxa"/>
        </w:tcPr>
        <w:p w14:paraId="1B1F12C0" w14:textId="1D529D5A" w:rsidR="001A3D71" w:rsidRPr="009B4E2A" w:rsidRDefault="001A3D71" w:rsidP="00A84E43">
          <w:pPr>
            <w:pStyle w:val="Sidfot"/>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CF7C75">
            <w:rPr>
              <w:noProof/>
            </w:rPr>
            <w:t>15</w:t>
          </w:r>
          <w:r>
            <w:rPr>
              <w:noProof/>
            </w:rPr>
            <w:fldChar w:fldCharType="end"/>
          </w:r>
          <w:r w:rsidRPr="009B4E2A">
            <w:t>)</w:t>
          </w:r>
        </w:p>
      </w:tc>
    </w:tr>
    <w:tr w:rsidR="001A3D71" w14:paraId="52890379" w14:textId="77777777" w:rsidTr="00A85730">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EndPr/>
          <w:sdtContent>
            <w:p w14:paraId="4CFF0065" w14:textId="527EE9FD" w:rsidR="001A3D71" w:rsidRPr="00AE7954" w:rsidRDefault="00CE0CDC" w:rsidP="00A84E43">
              <w:pPr>
                <w:pStyle w:val="Sidfot"/>
              </w:pPr>
              <w:r>
                <w:t>Version 1.2</w:t>
              </w:r>
            </w:p>
          </w:sdtContent>
        </w:sdt>
      </w:tc>
      <w:tc>
        <w:tcPr>
          <w:tcW w:w="1966" w:type="dxa"/>
        </w:tcPr>
        <w:p w14:paraId="6DBEF9FB" w14:textId="77777777" w:rsidR="001A3D71" w:rsidRPr="00AE7954" w:rsidRDefault="001A3D71" w:rsidP="00A84E43">
          <w:pPr>
            <w:pStyle w:val="Sidfot"/>
          </w:pPr>
        </w:p>
      </w:tc>
    </w:tr>
    <w:tr w:rsidR="001A3D71" w14:paraId="447E9755" w14:textId="77777777" w:rsidTr="00A85730">
      <w:tc>
        <w:tcPr>
          <w:tcW w:w="7106" w:type="dxa"/>
        </w:tcPr>
        <w:p w14:paraId="6D572B5F" w14:textId="77777777" w:rsidR="001A3D71" w:rsidRDefault="001A3D71" w:rsidP="00A84E43">
          <w:pPr>
            <w:pStyle w:val="Sidfot"/>
          </w:pPr>
          <w:r>
            <w:t>Göteborgs Stad, Trafikkontoret</w:t>
          </w:r>
        </w:p>
      </w:tc>
      <w:tc>
        <w:tcPr>
          <w:tcW w:w="1966" w:type="dxa"/>
        </w:tcPr>
        <w:p w14:paraId="4427C35D" w14:textId="73011C2A" w:rsidR="001A3D71" w:rsidRPr="00A259FE" w:rsidRDefault="00CF7C75" w:rsidP="00A84E43">
          <w:pPr>
            <w:pStyle w:val="Sidfot"/>
            <w:jc w:val="right"/>
          </w:pPr>
          <w:sdt>
            <w:sdtPr>
              <w:alias w:val="Publiceringsdatum"/>
              <w:tag w:val="Publiceringsdatum"/>
              <w:id w:val="592047963"/>
              <w:dataBinding w:prefixMappings="xmlns:ns0='http://schemas.microsoft.com/office/2006/coverPageProps' " w:xpath="/ns0:CoverPageProperties[1]/ns0:PublishDate[1]" w:storeItemID="{55AF091B-3C7A-41E3-B477-F2FDAA23CFDA}"/>
              <w:date w:fullDate="2022-04-14T00:00:00Z">
                <w:dateFormat w:val="yyyy-MM-dd"/>
                <w:lid w:val="sv-SE"/>
                <w:storeMappedDataAs w:val="dateTime"/>
                <w:calendar w:val="gregorian"/>
              </w:date>
            </w:sdtPr>
            <w:sdtEndPr/>
            <w:sdtContent>
              <w:r w:rsidR="00CE0CDC">
                <w:t>2022-04-14</w:t>
              </w:r>
            </w:sdtContent>
          </w:sdt>
        </w:p>
      </w:tc>
    </w:tr>
  </w:tbl>
  <w:p w14:paraId="47807BD5" w14:textId="77777777" w:rsidR="001A3D71" w:rsidRDefault="001A3D71" w:rsidP="00C2145D">
    <w:pPr>
      <w:pStyle w:val="Sidfot"/>
    </w:pPr>
  </w:p>
  <w:p w14:paraId="271B800F" w14:textId="77777777" w:rsidR="001A3D71" w:rsidRDefault="001A3D7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892777"/>
      <w:docPartObj>
        <w:docPartGallery w:val="Page Numbers (Bottom of Page)"/>
        <w:docPartUnique/>
      </w:docPartObj>
    </w:sdtPr>
    <w:sdtEndPr/>
    <w:sdtContent>
      <w:p w14:paraId="2C6D7F92" w14:textId="77777777" w:rsidR="005A202A" w:rsidRDefault="005A202A">
        <w:pPr>
          <w:pStyle w:val="Sidfot"/>
          <w:jc w:val="center"/>
        </w:pPr>
      </w:p>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84E43" w:rsidRPr="009B4E2A" w14:paraId="204CF825" w14:textId="77777777" w:rsidTr="00A85730">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C3C0BA" w14:textId="4584AC79" w:rsidR="00A84E43" w:rsidRPr="00C4334D" w:rsidRDefault="00CF7C75" w:rsidP="00A84E43">
                  <w:pPr>
                    <w:pStyle w:val="Sidfot"/>
                  </w:pPr>
                  <w:r>
                    <w:t>Mall för särskild utredning för mobilitet och parkering</w:t>
                  </w:r>
                </w:p>
              </w:tc>
            </w:sdtContent>
          </w:sdt>
          <w:tc>
            <w:tcPr>
              <w:tcW w:w="1966" w:type="dxa"/>
            </w:tcPr>
            <w:p w14:paraId="13C5A4B9" w14:textId="75B18426" w:rsidR="00A84E43" w:rsidRPr="009B4E2A" w:rsidRDefault="00A84E43" w:rsidP="00A84E43">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CF7C75">
                <w:rPr>
                  <w:noProof/>
                </w:rPr>
                <w:t>15</w:t>
              </w:r>
              <w:r>
                <w:rPr>
                  <w:noProof/>
                </w:rPr>
                <w:fldChar w:fldCharType="end"/>
              </w:r>
              <w:r w:rsidRPr="009B4E2A">
                <w:t>)</w:t>
              </w:r>
            </w:p>
          </w:tc>
        </w:tr>
        <w:tr w:rsidR="00A84E43" w14:paraId="6C783FE6" w14:textId="77777777" w:rsidTr="00A85730">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EndPr/>
              <w:sdtContent>
                <w:p w14:paraId="43D859FD" w14:textId="0CA265A1" w:rsidR="00A84E43" w:rsidRPr="00AE7954" w:rsidRDefault="00CE0CDC" w:rsidP="00A84E43">
                  <w:pPr>
                    <w:pStyle w:val="Sidfot"/>
                  </w:pPr>
                  <w:r>
                    <w:t>Version 1.2</w:t>
                  </w:r>
                </w:p>
              </w:sdtContent>
            </w:sdt>
          </w:tc>
          <w:tc>
            <w:tcPr>
              <w:tcW w:w="1966" w:type="dxa"/>
            </w:tcPr>
            <w:p w14:paraId="5E0121BD" w14:textId="77777777" w:rsidR="00A84E43" w:rsidRPr="00AE7954" w:rsidRDefault="00A84E43" w:rsidP="00A84E43">
              <w:pPr>
                <w:pStyle w:val="Sidfot"/>
              </w:pPr>
            </w:p>
          </w:tc>
        </w:tr>
        <w:tr w:rsidR="00A84E43" w14:paraId="63969799" w14:textId="77777777" w:rsidTr="00A85730">
          <w:tc>
            <w:tcPr>
              <w:tcW w:w="7106" w:type="dxa"/>
            </w:tcPr>
            <w:p w14:paraId="5C385E81" w14:textId="77777777" w:rsidR="00A84E43" w:rsidRDefault="00A84E43" w:rsidP="00A84E43">
              <w:pPr>
                <w:pStyle w:val="Sidfot"/>
              </w:pPr>
              <w:r>
                <w:t>Göteborgs Stad, Trafikkontoret</w:t>
              </w:r>
            </w:p>
          </w:tc>
          <w:tc>
            <w:tcPr>
              <w:tcW w:w="1966" w:type="dxa"/>
            </w:tcPr>
            <w:p w14:paraId="798E4FC1" w14:textId="4D219A65" w:rsidR="00A84E43" w:rsidRPr="00A259FE" w:rsidRDefault="00CF7C75" w:rsidP="00A84E43">
              <w:pPr>
                <w:pStyle w:val="Sidfot"/>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22-04-14T00:00:00Z">
                    <w:dateFormat w:val="yyyy-MM-dd"/>
                    <w:lid w:val="sv-SE"/>
                    <w:storeMappedDataAs w:val="dateTime"/>
                    <w:calendar w:val="gregorian"/>
                  </w:date>
                </w:sdtPr>
                <w:sdtEndPr/>
                <w:sdtContent>
                  <w:r w:rsidR="00CE0CDC">
                    <w:t>2022-04-14</w:t>
                  </w:r>
                </w:sdtContent>
              </w:sdt>
            </w:p>
          </w:tc>
        </w:tr>
      </w:tbl>
      <w:p w14:paraId="2342A56C" w14:textId="1A03B59C" w:rsidR="007507FC" w:rsidRDefault="00CF7C75">
        <w:pPr>
          <w:pStyle w:val="Sidfot"/>
          <w:jc w:val="center"/>
        </w:pPr>
      </w:p>
    </w:sdtContent>
  </w:sdt>
  <w:p w14:paraId="4ED0D5BC" w14:textId="77777777" w:rsidR="007507FC" w:rsidRDefault="00750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138D" w14:textId="77777777" w:rsidR="001F4D95" w:rsidRDefault="001F4D95" w:rsidP="00C11E98">
      <w:pPr>
        <w:spacing w:after="0" w:line="240" w:lineRule="auto"/>
      </w:pPr>
      <w:r>
        <w:separator/>
      </w:r>
    </w:p>
  </w:footnote>
  <w:footnote w:type="continuationSeparator" w:id="0">
    <w:p w14:paraId="23A045FE" w14:textId="77777777" w:rsidR="001F4D95" w:rsidRDefault="001F4D95" w:rsidP="00C11E98">
      <w:pPr>
        <w:spacing w:after="0" w:line="240" w:lineRule="auto"/>
      </w:pPr>
      <w:r>
        <w:continuationSeparator/>
      </w:r>
    </w:p>
  </w:footnote>
  <w:footnote w:type="continuationNotice" w:id="1">
    <w:p w14:paraId="4FC8F397" w14:textId="77777777" w:rsidR="001F4D95" w:rsidRDefault="001F4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84F6" w14:textId="77777777" w:rsidR="00CF7C75" w:rsidRDefault="00CF7C7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1554EFFF" w14:textId="77777777" w:rsidTr="00A85730">
      <w:tc>
        <w:tcPr>
          <w:tcW w:w="5103" w:type="dxa"/>
          <w:tcBorders>
            <w:bottom w:val="nil"/>
          </w:tcBorders>
          <w:vAlign w:val="center"/>
        </w:tcPr>
        <w:p w14:paraId="2BB6341C" w14:textId="77777777" w:rsidR="009C0DFB" w:rsidRDefault="009C0DFB" w:rsidP="009C0DFB">
          <w:pPr>
            <w:pStyle w:val="Sidhuvud"/>
            <w:spacing w:after="100"/>
          </w:pPr>
          <w:r>
            <w:t>Trafikkontoret</w:t>
          </w:r>
        </w:p>
      </w:tc>
      <w:tc>
        <w:tcPr>
          <w:tcW w:w="3969" w:type="dxa"/>
          <w:tcBorders>
            <w:bottom w:val="nil"/>
          </w:tcBorders>
        </w:tcPr>
        <w:p w14:paraId="07F9CDB3" w14:textId="77777777" w:rsidR="009C0DFB" w:rsidRDefault="009C0DFB" w:rsidP="009C0DFB">
          <w:pPr>
            <w:pStyle w:val="Sidhuvud"/>
            <w:spacing w:after="100"/>
            <w:jc w:val="right"/>
          </w:pPr>
          <w:r>
            <w:rPr>
              <w:noProof/>
              <w:lang w:eastAsia="sv-SE"/>
            </w:rPr>
            <w:drawing>
              <wp:inline distT="0" distB="0" distL="0" distR="0" wp14:anchorId="2A1D6860" wp14:editId="4539F594">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2111274D" w14:textId="77777777" w:rsidTr="00A85730">
      <w:tc>
        <w:tcPr>
          <w:tcW w:w="5103" w:type="dxa"/>
          <w:tcBorders>
            <w:top w:val="nil"/>
            <w:bottom w:val="single" w:sz="4" w:space="0" w:color="auto"/>
          </w:tcBorders>
          <w:shd w:val="clear" w:color="auto" w:fill="auto"/>
        </w:tcPr>
        <w:p w14:paraId="7687C44D" w14:textId="77777777" w:rsidR="009C0DFB" w:rsidRDefault="009C0DFB" w:rsidP="009C0DFB">
          <w:pPr>
            <w:pStyle w:val="Sidhuvud"/>
            <w:spacing w:after="100"/>
          </w:pPr>
        </w:p>
      </w:tc>
      <w:tc>
        <w:tcPr>
          <w:tcW w:w="3969" w:type="dxa"/>
          <w:tcBorders>
            <w:bottom w:val="single" w:sz="4" w:space="0" w:color="auto"/>
          </w:tcBorders>
          <w:shd w:val="clear" w:color="auto" w:fill="auto"/>
        </w:tcPr>
        <w:p w14:paraId="5182C6CA" w14:textId="77777777" w:rsidR="009C0DFB" w:rsidRDefault="009C0DFB" w:rsidP="009C0DFB">
          <w:pPr>
            <w:pStyle w:val="Sidhuvud"/>
            <w:spacing w:after="100"/>
            <w:jc w:val="right"/>
          </w:pPr>
        </w:p>
      </w:tc>
    </w:tr>
  </w:tbl>
  <w:p w14:paraId="3497C44C" w14:textId="77777777" w:rsidR="009C0DFB" w:rsidRPr="009C0DFB" w:rsidRDefault="009C0DFB" w:rsidP="009C0D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725A3CA9" w14:textId="77777777" w:rsidTr="00A85730">
      <w:tc>
        <w:tcPr>
          <w:tcW w:w="5103" w:type="dxa"/>
          <w:tcBorders>
            <w:bottom w:val="nil"/>
          </w:tcBorders>
          <w:vAlign w:val="center"/>
        </w:tcPr>
        <w:p w14:paraId="17EDA8CA" w14:textId="77777777" w:rsidR="009C0DFB" w:rsidRDefault="009C0DFB" w:rsidP="009C0DFB">
          <w:pPr>
            <w:pStyle w:val="Sidhuvud"/>
            <w:spacing w:after="100"/>
          </w:pPr>
          <w:r>
            <w:t>Trafikkontoret</w:t>
          </w:r>
        </w:p>
      </w:tc>
      <w:tc>
        <w:tcPr>
          <w:tcW w:w="3969" w:type="dxa"/>
          <w:tcBorders>
            <w:bottom w:val="nil"/>
          </w:tcBorders>
        </w:tcPr>
        <w:p w14:paraId="1371085B" w14:textId="77777777" w:rsidR="009C0DFB" w:rsidRDefault="009C0DFB" w:rsidP="009C0DFB">
          <w:pPr>
            <w:pStyle w:val="Sidhuvud"/>
            <w:spacing w:after="100"/>
            <w:jc w:val="right"/>
          </w:pPr>
          <w:r>
            <w:rPr>
              <w:noProof/>
              <w:lang w:eastAsia="sv-SE"/>
            </w:rPr>
            <w:drawing>
              <wp:inline distT="0" distB="0" distL="0" distR="0" wp14:anchorId="015BDD37" wp14:editId="3C423D61">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37458714" w14:textId="77777777" w:rsidTr="00A85730">
      <w:tc>
        <w:tcPr>
          <w:tcW w:w="5103" w:type="dxa"/>
          <w:tcBorders>
            <w:top w:val="nil"/>
            <w:bottom w:val="single" w:sz="4" w:space="0" w:color="auto"/>
          </w:tcBorders>
          <w:shd w:val="clear" w:color="auto" w:fill="auto"/>
        </w:tcPr>
        <w:p w14:paraId="0AD602AE" w14:textId="77777777" w:rsidR="009C0DFB" w:rsidRDefault="009C0DFB" w:rsidP="009C0DFB">
          <w:pPr>
            <w:pStyle w:val="Sidhuvud"/>
            <w:spacing w:after="100"/>
          </w:pPr>
        </w:p>
      </w:tc>
      <w:tc>
        <w:tcPr>
          <w:tcW w:w="3969" w:type="dxa"/>
          <w:tcBorders>
            <w:bottom w:val="single" w:sz="4" w:space="0" w:color="auto"/>
          </w:tcBorders>
          <w:shd w:val="clear" w:color="auto" w:fill="auto"/>
        </w:tcPr>
        <w:p w14:paraId="4F31743F" w14:textId="77777777" w:rsidR="009C0DFB" w:rsidRDefault="009C0DFB" w:rsidP="009C0DFB">
          <w:pPr>
            <w:pStyle w:val="Sidhuvud"/>
            <w:spacing w:after="100"/>
            <w:jc w:val="right"/>
          </w:pPr>
        </w:p>
      </w:tc>
    </w:tr>
  </w:tbl>
  <w:p w14:paraId="1C01DFDD" w14:textId="77777777" w:rsidR="009C0DFB" w:rsidRDefault="009C0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600C20"/>
    <w:lvl w:ilvl="0">
      <w:start w:val="1"/>
      <w:numFmt w:val="bullet"/>
      <w:pStyle w:val="Punktlista"/>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8108B"/>
    <w:multiLevelType w:val="hybridMultilevel"/>
    <w:tmpl w:val="48EC0A5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101ED2"/>
    <w:multiLevelType w:val="hybridMultilevel"/>
    <w:tmpl w:val="4A5AC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0757B2"/>
    <w:multiLevelType w:val="hybridMultilevel"/>
    <w:tmpl w:val="BC629EC0"/>
    <w:lvl w:ilvl="0" w:tplc="043811D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7D008B"/>
    <w:multiLevelType w:val="hybridMultilevel"/>
    <w:tmpl w:val="07A6E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DDC6319"/>
    <w:multiLevelType w:val="hybridMultilevel"/>
    <w:tmpl w:val="0436DBD4"/>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A6316C"/>
    <w:multiLevelType w:val="multilevel"/>
    <w:tmpl w:val="5AA02D4E"/>
    <w:numStyleLink w:val="Formatmall2"/>
  </w:abstractNum>
  <w:abstractNum w:abstractNumId="19"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F22D04"/>
    <w:multiLevelType w:val="multilevel"/>
    <w:tmpl w:val="041D001F"/>
    <w:numStyleLink w:val="Formatmall3"/>
  </w:abstractNum>
  <w:abstractNum w:abstractNumId="21"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0FA49DC"/>
    <w:multiLevelType w:val="multilevel"/>
    <w:tmpl w:val="E91A0D36"/>
    <w:numStyleLink w:val="Formatmall1"/>
  </w:abstractNum>
  <w:abstractNum w:abstractNumId="23"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8B6017"/>
    <w:multiLevelType w:val="multilevel"/>
    <w:tmpl w:val="041D001D"/>
    <w:numStyleLink w:val="Formatmall4"/>
  </w:abstractNum>
  <w:abstractNum w:abstractNumId="26" w15:restartNumberingAfterBreak="0">
    <w:nsid w:val="6197248A"/>
    <w:multiLevelType w:val="multilevel"/>
    <w:tmpl w:val="041D001D"/>
    <w:numStyleLink w:val="Formatmall5"/>
  </w:abstractNum>
  <w:abstractNum w:abstractNumId="27"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31"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2E140E"/>
    <w:multiLevelType w:val="hybridMultilevel"/>
    <w:tmpl w:val="467EA7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2"/>
  </w:num>
  <w:num w:numId="4">
    <w:abstractNumId w:val="29"/>
  </w:num>
  <w:num w:numId="5">
    <w:abstractNumId w:val="17"/>
  </w:num>
  <w:num w:numId="6">
    <w:abstractNumId w:val="18"/>
  </w:num>
  <w:num w:numId="7">
    <w:abstractNumId w:val="31"/>
  </w:num>
  <w:num w:numId="8">
    <w:abstractNumId w:val="20"/>
  </w:num>
  <w:num w:numId="9">
    <w:abstractNumId w:val="9"/>
  </w:num>
  <w:num w:numId="10">
    <w:abstractNumId w:val="8"/>
  </w:num>
  <w:num w:numId="11">
    <w:abstractNumId w:val="25"/>
  </w:num>
  <w:num w:numId="12">
    <w:abstractNumId w:val="7"/>
  </w:num>
  <w:num w:numId="13">
    <w:abstractNumId w:val="19"/>
  </w:num>
  <w:num w:numId="14">
    <w:abstractNumId w:val="16"/>
  </w:num>
  <w:num w:numId="15">
    <w:abstractNumId w:val="26"/>
  </w:num>
  <w:num w:numId="16">
    <w:abstractNumId w:val="1"/>
  </w:num>
  <w:num w:numId="17">
    <w:abstractNumId w:val="2"/>
  </w:num>
  <w:num w:numId="18">
    <w:abstractNumId w:val="21"/>
  </w:num>
  <w:num w:numId="19">
    <w:abstractNumId w:val="5"/>
  </w:num>
  <w:num w:numId="20">
    <w:abstractNumId w:val="24"/>
  </w:num>
  <w:num w:numId="21">
    <w:abstractNumId w:val="4"/>
  </w:num>
  <w:num w:numId="22">
    <w:abstractNumId w:val="0"/>
  </w:num>
  <w:num w:numId="23">
    <w:abstractNumId w:val="30"/>
  </w:num>
  <w:num w:numId="24">
    <w:abstractNumId w:val="28"/>
  </w:num>
  <w:num w:numId="25">
    <w:abstractNumId w:val="14"/>
  </w:num>
  <w:num w:numId="26">
    <w:abstractNumId w:val="23"/>
  </w:num>
  <w:num w:numId="27">
    <w:abstractNumId w:val="6"/>
  </w:num>
  <w:num w:numId="28">
    <w:abstractNumId w:val="15"/>
  </w:num>
  <w:num w:numId="29">
    <w:abstractNumId w:val="10"/>
  </w:num>
  <w:num w:numId="30">
    <w:abstractNumId w:val="11"/>
  </w:num>
  <w:num w:numId="31">
    <w:abstractNumId w:val="13"/>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0FC4"/>
    <w:rsid w:val="0000166F"/>
    <w:rsid w:val="000024E1"/>
    <w:rsid w:val="00002B27"/>
    <w:rsid w:val="00003D16"/>
    <w:rsid w:val="000058A7"/>
    <w:rsid w:val="00005FD8"/>
    <w:rsid w:val="000101A6"/>
    <w:rsid w:val="0001278D"/>
    <w:rsid w:val="0001348A"/>
    <w:rsid w:val="0001529C"/>
    <w:rsid w:val="000154C4"/>
    <w:rsid w:val="00015FC4"/>
    <w:rsid w:val="00021A58"/>
    <w:rsid w:val="00022483"/>
    <w:rsid w:val="00023726"/>
    <w:rsid w:val="00027355"/>
    <w:rsid w:val="00027CF6"/>
    <w:rsid w:val="00031D6D"/>
    <w:rsid w:val="00034D1F"/>
    <w:rsid w:val="0003573E"/>
    <w:rsid w:val="00037E3B"/>
    <w:rsid w:val="000412EC"/>
    <w:rsid w:val="00041D16"/>
    <w:rsid w:val="00042915"/>
    <w:rsid w:val="00046154"/>
    <w:rsid w:val="00053080"/>
    <w:rsid w:val="00053486"/>
    <w:rsid w:val="000555B1"/>
    <w:rsid w:val="00055B97"/>
    <w:rsid w:val="000560AF"/>
    <w:rsid w:val="00063738"/>
    <w:rsid w:val="00063C06"/>
    <w:rsid w:val="00064261"/>
    <w:rsid w:val="000658F0"/>
    <w:rsid w:val="00067E2B"/>
    <w:rsid w:val="0007004B"/>
    <w:rsid w:val="000720CD"/>
    <w:rsid w:val="00072536"/>
    <w:rsid w:val="000745CA"/>
    <w:rsid w:val="00077CB4"/>
    <w:rsid w:val="00080978"/>
    <w:rsid w:val="00084FCC"/>
    <w:rsid w:val="000850F0"/>
    <w:rsid w:val="00085B4D"/>
    <w:rsid w:val="0008762F"/>
    <w:rsid w:val="00091950"/>
    <w:rsid w:val="00092AAA"/>
    <w:rsid w:val="00093517"/>
    <w:rsid w:val="00093B1F"/>
    <w:rsid w:val="0009403B"/>
    <w:rsid w:val="00094E76"/>
    <w:rsid w:val="000955F0"/>
    <w:rsid w:val="00095E59"/>
    <w:rsid w:val="000960CB"/>
    <w:rsid w:val="000A05C3"/>
    <w:rsid w:val="000A2D10"/>
    <w:rsid w:val="000A3274"/>
    <w:rsid w:val="000A708D"/>
    <w:rsid w:val="000B1C7F"/>
    <w:rsid w:val="000B39AA"/>
    <w:rsid w:val="000B3A98"/>
    <w:rsid w:val="000B515D"/>
    <w:rsid w:val="000B79D8"/>
    <w:rsid w:val="000C1F56"/>
    <w:rsid w:val="000C2A08"/>
    <w:rsid w:val="000C2CB3"/>
    <w:rsid w:val="000C63F5"/>
    <w:rsid w:val="000C6880"/>
    <w:rsid w:val="000D1519"/>
    <w:rsid w:val="000D23F1"/>
    <w:rsid w:val="000D4995"/>
    <w:rsid w:val="000D75CA"/>
    <w:rsid w:val="000E0936"/>
    <w:rsid w:val="000E1C94"/>
    <w:rsid w:val="000E1E6E"/>
    <w:rsid w:val="000E236B"/>
    <w:rsid w:val="000E2C73"/>
    <w:rsid w:val="000E37E8"/>
    <w:rsid w:val="000E3F88"/>
    <w:rsid w:val="000E40F9"/>
    <w:rsid w:val="000E5DAB"/>
    <w:rsid w:val="000F2BFC"/>
    <w:rsid w:val="000F4486"/>
    <w:rsid w:val="000F62C2"/>
    <w:rsid w:val="000F6537"/>
    <w:rsid w:val="000F742E"/>
    <w:rsid w:val="00101A81"/>
    <w:rsid w:val="00104C28"/>
    <w:rsid w:val="0010548A"/>
    <w:rsid w:val="00105998"/>
    <w:rsid w:val="00105B63"/>
    <w:rsid w:val="001060EA"/>
    <w:rsid w:val="00107D1F"/>
    <w:rsid w:val="00110C87"/>
    <w:rsid w:val="0011449E"/>
    <w:rsid w:val="0011490B"/>
    <w:rsid w:val="001158A6"/>
    <w:rsid w:val="00116195"/>
    <w:rsid w:val="00117978"/>
    <w:rsid w:val="00117ED0"/>
    <w:rsid w:val="001206C4"/>
    <w:rsid w:val="00121200"/>
    <w:rsid w:val="0012129C"/>
    <w:rsid w:val="00121874"/>
    <w:rsid w:val="00121A32"/>
    <w:rsid w:val="00124DDE"/>
    <w:rsid w:val="001251AD"/>
    <w:rsid w:val="00126CA7"/>
    <w:rsid w:val="00130AFA"/>
    <w:rsid w:val="00130DF5"/>
    <w:rsid w:val="001314D2"/>
    <w:rsid w:val="00133BFA"/>
    <w:rsid w:val="00135011"/>
    <w:rsid w:val="001351EB"/>
    <w:rsid w:val="00135D83"/>
    <w:rsid w:val="00137D03"/>
    <w:rsid w:val="00144082"/>
    <w:rsid w:val="0014723C"/>
    <w:rsid w:val="001504D3"/>
    <w:rsid w:val="00150928"/>
    <w:rsid w:val="00151C06"/>
    <w:rsid w:val="001530AC"/>
    <w:rsid w:val="0015348E"/>
    <w:rsid w:val="00160527"/>
    <w:rsid w:val="00160733"/>
    <w:rsid w:val="00164224"/>
    <w:rsid w:val="0016513F"/>
    <w:rsid w:val="00165E7D"/>
    <w:rsid w:val="00166771"/>
    <w:rsid w:val="00167D87"/>
    <w:rsid w:val="001730CF"/>
    <w:rsid w:val="00177039"/>
    <w:rsid w:val="00177376"/>
    <w:rsid w:val="00177F2D"/>
    <w:rsid w:val="001806D9"/>
    <w:rsid w:val="00186B1C"/>
    <w:rsid w:val="00190BA8"/>
    <w:rsid w:val="001933FC"/>
    <w:rsid w:val="00193ABA"/>
    <w:rsid w:val="001959D7"/>
    <w:rsid w:val="00196026"/>
    <w:rsid w:val="001A3C2A"/>
    <w:rsid w:val="001A3D71"/>
    <w:rsid w:val="001A5785"/>
    <w:rsid w:val="001B0F25"/>
    <w:rsid w:val="001B0FC3"/>
    <w:rsid w:val="001B13E6"/>
    <w:rsid w:val="001B3F7D"/>
    <w:rsid w:val="001B4DF2"/>
    <w:rsid w:val="001B65A9"/>
    <w:rsid w:val="001B76DE"/>
    <w:rsid w:val="001C1500"/>
    <w:rsid w:val="001C1B6C"/>
    <w:rsid w:val="001C3C67"/>
    <w:rsid w:val="001D01CB"/>
    <w:rsid w:val="001D04CB"/>
    <w:rsid w:val="001D0D6D"/>
    <w:rsid w:val="001D1256"/>
    <w:rsid w:val="001D277E"/>
    <w:rsid w:val="001D367B"/>
    <w:rsid w:val="001D5005"/>
    <w:rsid w:val="001D6372"/>
    <w:rsid w:val="001D6959"/>
    <w:rsid w:val="001E3C49"/>
    <w:rsid w:val="001E57C8"/>
    <w:rsid w:val="001F02F8"/>
    <w:rsid w:val="001F118F"/>
    <w:rsid w:val="001F3B2A"/>
    <w:rsid w:val="001F4D95"/>
    <w:rsid w:val="001F521A"/>
    <w:rsid w:val="001F61B2"/>
    <w:rsid w:val="001F65A5"/>
    <w:rsid w:val="00201A49"/>
    <w:rsid w:val="002021C2"/>
    <w:rsid w:val="00204E87"/>
    <w:rsid w:val="00205622"/>
    <w:rsid w:val="00206917"/>
    <w:rsid w:val="0021114F"/>
    <w:rsid w:val="0021183D"/>
    <w:rsid w:val="0021396E"/>
    <w:rsid w:val="00213EA8"/>
    <w:rsid w:val="00216932"/>
    <w:rsid w:val="00216B0F"/>
    <w:rsid w:val="00217818"/>
    <w:rsid w:val="00217F02"/>
    <w:rsid w:val="00221D80"/>
    <w:rsid w:val="00231BCE"/>
    <w:rsid w:val="00232868"/>
    <w:rsid w:val="00233CB8"/>
    <w:rsid w:val="00235A31"/>
    <w:rsid w:val="00235C3E"/>
    <w:rsid w:val="00237DA6"/>
    <w:rsid w:val="002441B6"/>
    <w:rsid w:val="00244337"/>
    <w:rsid w:val="00251478"/>
    <w:rsid w:val="00251842"/>
    <w:rsid w:val="00253123"/>
    <w:rsid w:val="00253201"/>
    <w:rsid w:val="002535C4"/>
    <w:rsid w:val="00254875"/>
    <w:rsid w:val="00256021"/>
    <w:rsid w:val="002600AC"/>
    <w:rsid w:val="002604E7"/>
    <w:rsid w:val="00266A8B"/>
    <w:rsid w:val="002679DD"/>
    <w:rsid w:val="002720F4"/>
    <w:rsid w:val="002730B4"/>
    <w:rsid w:val="00275698"/>
    <w:rsid w:val="00275CAE"/>
    <w:rsid w:val="002837DF"/>
    <w:rsid w:val="002845E4"/>
    <w:rsid w:val="002946B7"/>
    <w:rsid w:val="0029620F"/>
    <w:rsid w:val="002A1B99"/>
    <w:rsid w:val="002A38D8"/>
    <w:rsid w:val="002A4DE9"/>
    <w:rsid w:val="002A695C"/>
    <w:rsid w:val="002A7F11"/>
    <w:rsid w:val="002B09D3"/>
    <w:rsid w:val="002B11BD"/>
    <w:rsid w:val="002B334A"/>
    <w:rsid w:val="002B6E59"/>
    <w:rsid w:val="002C01A3"/>
    <w:rsid w:val="002C2B6A"/>
    <w:rsid w:val="002C3AC0"/>
    <w:rsid w:val="002C4CD8"/>
    <w:rsid w:val="002C6EDE"/>
    <w:rsid w:val="002D4191"/>
    <w:rsid w:val="002D5A6D"/>
    <w:rsid w:val="002D7645"/>
    <w:rsid w:val="002E11C5"/>
    <w:rsid w:val="002E1E51"/>
    <w:rsid w:val="002E4924"/>
    <w:rsid w:val="002E6E8E"/>
    <w:rsid w:val="002F2F93"/>
    <w:rsid w:val="002F40E8"/>
    <w:rsid w:val="002F6394"/>
    <w:rsid w:val="00300810"/>
    <w:rsid w:val="0030093C"/>
    <w:rsid w:val="00300D10"/>
    <w:rsid w:val="003010C9"/>
    <w:rsid w:val="00302543"/>
    <w:rsid w:val="00302D7D"/>
    <w:rsid w:val="003058F0"/>
    <w:rsid w:val="003101E9"/>
    <w:rsid w:val="0031467B"/>
    <w:rsid w:val="00314F01"/>
    <w:rsid w:val="003152EA"/>
    <w:rsid w:val="00316D94"/>
    <w:rsid w:val="003178ED"/>
    <w:rsid w:val="00317AE1"/>
    <w:rsid w:val="00317FD7"/>
    <w:rsid w:val="003235B3"/>
    <w:rsid w:val="003247FB"/>
    <w:rsid w:val="003268E8"/>
    <w:rsid w:val="00334500"/>
    <w:rsid w:val="0033727F"/>
    <w:rsid w:val="00341C7B"/>
    <w:rsid w:val="00343B0C"/>
    <w:rsid w:val="00344456"/>
    <w:rsid w:val="003467EA"/>
    <w:rsid w:val="00346A88"/>
    <w:rsid w:val="003475AA"/>
    <w:rsid w:val="00350BF6"/>
    <w:rsid w:val="00350FB4"/>
    <w:rsid w:val="0035463F"/>
    <w:rsid w:val="003556EC"/>
    <w:rsid w:val="003558DC"/>
    <w:rsid w:val="00355B46"/>
    <w:rsid w:val="00355D1C"/>
    <w:rsid w:val="00357E1D"/>
    <w:rsid w:val="0036165C"/>
    <w:rsid w:val="00362A4D"/>
    <w:rsid w:val="003633AB"/>
    <w:rsid w:val="00370990"/>
    <w:rsid w:val="00372D80"/>
    <w:rsid w:val="00375DA6"/>
    <w:rsid w:val="00376A4D"/>
    <w:rsid w:val="00377AB0"/>
    <w:rsid w:val="003827C7"/>
    <w:rsid w:val="00382DEF"/>
    <w:rsid w:val="00383370"/>
    <w:rsid w:val="00385E82"/>
    <w:rsid w:val="00386316"/>
    <w:rsid w:val="0039110F"/>
    <w:rsid w:val="0039186B"/>
    <w:rsid w:val="00391D1F"/>
    <w:rsid w:val="0039457A"/>
    <w:rsid w:val="003A09B5"/>
    <w:rsid w:val="003A0D57"/>
    <w:rsid w:val="003A1961"/>
    <w:rsid w:val="003A3A56"/>
    <w:rsid w:val="003A52D1"/>
    <w:rsid w:val="003A56F4"/>
    <w:rsid w:val="003A6DD8"/>
    <w:rsid w:val="003B165E"/>
    <w:rsid w:val="003B71D5"/>
    <w:rsid w:val="003B774E"/>
    <w:rsid w:val="003B7C6B"/>
    <w:rsid w:val="003C500F"/>
    <w:rsid w:val="003C52CA"/>
    <w:rsid w:val="003C5540"/>
    <w:rsid w:val="003C649E"/>
    <w:rsid w:val="003C6CDA"/>
    <w:rsid w:val="003D176C"/>
    <w:rsid w:val="003D36D0"/>
    <w:rsid w:val="003D4812"/>
    <w:rsid w:val="003E0058"/>
    <w:rsid w:val="003E04FB"/>
    <w:rsid w:val="003E23D4"/>
    <w:rsid w:val="003E4D65"/>
    <w:rsid w:val="003E51C5"/>
    <w:rsid w:val="003E7290"/>
    <w:rsid w:val="003F0016"/>
    <w:rsid w:val="003F031C"/>
    <w:rsid w:val="003F4B42"/>
    <w:rsid w:val="003F662B"/>
    <w:rsid w:val="003F7E23"/>
    <w:rsid w:val="004030B1"/>
    <w:rsid w:val="00403226"/>
    <w:rsid w:val="00410F92"/>
    <w:rsid w:val="00416617"/>
    <w:rsid w:val="00420D10"/>
    <w:rsid w:val="004221BC"/>
    <w:rsid w:val="00422277"/>
    <w:rsid w:val="004225F5"/>
    <w:rsid w:val="00422F76"/>
    <w:rsid w:val="00423361"/>
    <w:rsid w:val="0042572D"/>
    <w:rsid w:val="00427F10"/>
    <w:rsid w:val="0043170B"/>
    <w:rsid w:val="004331A4"/>
    <w:rsid w:val="00433DC0"/>
    <w:rsid w:val="00433E00"/>
    <w:rsid w:val="00435F69"/>
    <w:rsid w:val="004362F9"/>
    <w:rsid w:val="00437255"/>
    <w:rsid w:val="0043767D"/>
    <w:rsid w:val="00440994"/>
    <w:rsid w:val="0044143C"/>
    <w:rsid w:val="00442166"/>
    <w:rsid w:val="004433D4"/>
    <w:rsid w:val="00443E88"/>
    <w:rsid w:val="00443EA6"/>
    <w:rsid w:val="00446448"/>
    <w:rsid w:val="00447ACE"/>
    <w:rsid w:val="00451811"/>
    <w:rsid w:val="0045447B"/>
    <w:rsid w:val="004556B3"/>
    <w:rsid w:val="00455ABE"/>
    <w:rsid w:val="0046068D"/>
    <w:rsid w:val="0046147C"/>
    <w:rsid w:val="004615F1"/>
    <w:rsid w:val="00461D81"/>
    <w:rsid w:val="0046385D"/>
    <w:rsid w:val="004653B1"/>
    <w:rsid w:val="00467180"/>
    <w:rsid w:val="004750DD"/>
    <w:rsid w:val="00477B31"/>
    <w:rsid w:val="00482B75"/>
    <w:rsid w:val="00482DC1"/>
    <w:rsid w:val="00483A5E"/>
    <w:rsid w:val="004866D0"/>
    <w:rsid w:val="00486DEB"/>
    <w:rsid w:val="0048712D"/>
    <w:rsid w:val="00487439"/>
    <w:rsid w:val="0049620A"/>
    <w:rsid w:val="004A09F0"/>
    <w:rsid w:val="004A166B"/>
    <w:rsid w:val="004A2758"/>
    <w:rsid w:val="004A37E2"/>
    <w:rsid w:val="004A4A5F"/>
    <w:rsid w:val="004A4F82"/>
    <w:rsid w:val="004A6776"/>
    <w:rsid w:val="004B0973"/>
    <w:rsid w:val="004B2C8D"/>
    <w:rsid w:val="004B535F"/>
    <w:rsid w:val="004B6F65"/>
    <w:rsid w:val="004C03EF"/>
    <w:rsid w:val="004C190F"/>
    <w:rsid w:val="004C1CD4"/>
    <w:rsid w:val="004C20BC"/>
    <w:rsid w:val="004C729D"/>
    <w:rsid w:val="004C79B4"/>
    <w:rsid w:val="004D25B9"/>
    <w:rsid w:val="004D2EE6"/>
    <w:rsid w:val="004D3A5D"/>
    <w:rsid w:val="004D493A"/>
    <w:rsid w:val="004D49D6"/>
    <w:rsid w:val="004D5354"/>
    <w:rsid w:val="004D5AD8"/>
    <w:rsid w:val="004E030E"/>
    <w:rsid w:val="004E0814"/>
    <w:rsid w:val="004E25F2"/>
    <w:rsid w:val="004E29E2"/>
    <w:rsid w:val="004E4050"/>
    <w:rsid w:val="004E7241"/>
    <w:rsid w:val="004F0308"/>
    <w:rsid w:val="004F1056"/>
    <w:rsid w:val="004F23FB"/>
    <w:rsid w:val="004F4F5D"/>
    <w:rsid w:val="004F62D1"/>
    <w:rsid w:val="00502222"/>
    <w:rsid w:val="00505361"/>
    <w:rsid w:val="00505A7D"/>
    <w:rsid w:val="00506727"/>
    <w:rsid w:val="00506860"/>
    <w:rsid w:val="00507143"/>
    <w:rsid w:val="005108D5"/>
    <w:rsid w:val="00515F6F"/>
    <w:rsid w:val="00520C71"/>
    <w:rsid w:val="005220FF"/>
    <w:rsid w:val="005252B5"/>
    <w:rsid w:val="00536D99"/>
    <w:rsid w:val="005410EC"/>
    <w:rsid w:val="00542868"/>
    <w:rsid w:val="00543551"/>
    <w:rsid w:val="0054493D"/>
    <w:rsid w:val="00545911"/>
    <w:rsid w:val="00547207"/>
    <w:rsid w:val="0054749A"/>
    <w:rsid w:val="005476EB"/>
    <w:rsid w:val="005500CF"/>
    <w:rsid w:val="00550555"/>
    <w:rsid w:val="005526C1"/>
    <w:rsid w:val="005533BF"/>
    <w:rsid w:val="0055484A"/>
    <w:rsid w:val="0055559B"/>
    <w:rsid w:val="005578EF"/>
    <w:rsid w:val="0056072C"/>
    <w:rsid w:val="00562739"/>
    <w:rsid w:val="0056489D"/>
    <w:rsid w:val="00564C10"/>
    <w:rsid w:val="00571159"/>
    <w:rsid w:val="0057189D"/>
    <w:rsid w:val="0057270C"/>
    <w:rsid w:val="00572799"/>
    <w:rsid w:val="00574CA6"/>
    <w:rsid w:val="00575443"/>
    <w:rsid w:val="00575FB9"/>
    <w:rsid w:val="00577AB0"/>
    <w:rsid w:val="005812F9"/>
    <w:rsid w:val="00581C31"/>
    <w:rsid w:val="00582D57"/>
    <w:rsid w:val="0058570F"/>
    <w:rsid w:val="00590C60"/>
    <w:rsid w:val="00592241"/>
    <w:rsid w:val="00592DA4"/>
    <w:rsid w:val="005956F9"/>
    <w:rsid w:val="005A202A"/>
    <w:rsid w:val="005A209F"/>
    <w:rsid w:val="005A3EF4"/>
    <w:rsid w:val="005A54D9"/>
    <w:rsid w:val="005A5879"/>
    <w:rsid w:val="005A6299"/>
    <w:rsid w:val="005A693B"/>
    <w:rsid w:val="005B0A8A"/>
    <w:rsid w:val="005B1794"/>
    <w:rsid w:val="005B6D3B"/>
    <w:rsid w:val="005B6F80"/>
    <w:rsid w:val="005C10B9"/>
    <w:rsid w:val="005C6CCB"/>
    <w:rsid w:val="005D0DF7"/>
    <w:rsid w:val="005D329E"/>
    <w:rsid w:val="005D3DD5"/>
    <w:rsid w:val="005D480F"/>
    <w:rsid w:val="005D6F19"/>
    <w:rsid w:val="005D7E7D"/>
    <w:rsid w:val="005E1A7C"/>
    <w:rsid w:val="005E4FF3"/>
    <w:rsid w:val="005E5547"/>
    <w:rsid w:val="005E5DF0"/>
    <w:rsid w:val="005E66AF"/>
    <w:rsid w:val="005E680C"/>
    <w:rsid w:val="005F0464"/>
    <w:rsid w:val="005F0680"/>
    <w:rsid w:val="005F0C00"/>
    <w:rsid w:val="005F4638"/>
    <w:rsid w:val="005F66D4"/>
    <w:rsid w:val="00606DA4"/>
    <w:rsid w:val="00607E7C"/>
    <w:rsid w:val="006132E3"/>
    <w:rsid w:val="00613E70"/>
    <w:rsid w:val="00616879"/>
    <w:rsid w:val="006202D9"/>
    <w:rsid w:val="00622EEC"/>
    <w:rsid w:val="0062355F"/>
    <w:rsid w:val="0062400B"/>
    <w:rsid w:val="00630EB5"/>
    <w:rsid w:val="006366B9"/>
    <w:rsid w:val="00637D48"/>
    <w:rsid w:val="00637ED2"/>
    <w:rsid w:val="0064275E"/>
    <w:rsid w:val="006439EA"/>
    <w:rsid w:val="00651E09"/>
    <w:rsid w:val="00651EA8"/>
    <w:rsid w:val="006521AF"/>
    <w:rsid w:val="00652D21"/>
    <w:rsid w:val="00657F7F"/>
    <w:rsid w:val="006610DB"/>
    <w:rsid w:val="00661CF9"/>
    <w:rsid w:val="006632A9"/>
    <w:rsid w:val="00663C11"/>
    <w:rsid w:val="006705C1"/>
    <w:rsid w:val="0067462A"/>
    <w:rsid w:val="00674EB0"/>
    <w:rsid w:val="006761F6"/>
    <w:rsid w:val="0068052C"/>
    <w:rsid w:val="00680BF7"/>
    <w:rsid w:val="00682DDB"/>
    <w:rsid w:val="0068456B"/>
    <w:rsid w:val="006868B8"/>
    <w:rsid w:val="0068733D"/>
    <w:rsid w:val="006879BC"/>
    <w:rsid w:val="00687F3A"/>
    <w:rsid w:val="00690929"/>
    <w:rsid w:val="00692132"/>
    <w:rsid w:val="0069244F"/>
    <w:rsid w:val="00692A9F"/>
    <w:rsid w:val="00692E7F"/>
    <w:rsid w:val="00693A06"/>
    <w:rsid w:val="006944CE"/>
    <w:rsid w:val="00694D7D"/>
    <w:rsid w:val="006957E3"/>
    <w:rsid w:val="006A0050"/>
    <w:rsid w:val="006A660F"/>
    <w:rsid w:val="006A7A3A"/>
    <w:rsid w:val="006B4793"/>
    <w:rsid w:val="006B5790"/>
    <w:rsid w:val="006B6016"/>
    <w:rsid w:val="006B6BD4"/>
    <w:rsid w:val="006C0F30"/>
    <w:rsid w:val="006C3B2E"/>
    <w:rsid w:val="006C4A23"/>
    <w:rsid w:val="006C5FB8"/>
    <w:rsid w:val="006D22B3"/>
    <w:rsid w:val="006D4C80"/>
    <w:rsid w:val="006D50F0"/>
    <w:rsid w:val="006D7234"/>
    <w:rsid w:val="006D7F08"/>
    <w:rsid w:val="006E13A1"/>
    <w:rsid w:val="006E4128"/>
    <w:rsid w:val="006E514F"/>
    <w:rsid w:val="006E6559"/>
    <w:rsid w:val="006E6A42"/>
    <w:rsid w:val="006F2563"/>
    <w:rsid w:val="006F2738"/>
    <w:rsid w:val="006F4824"/>
    <w:rsid w:val="006F6CD9"/>
    <w:rsid w:val="00700F9E"/>
    <w:rsid w:val="0070534E"/>
    <w:rsid w:val="0070575E"/>
    <w:rsid w:val="007057F0"/>
    <w:rsid w:val="00705847"/>
    <w:rsid w:val="007060B9"/>
    <w:rsid w:val="00706367"/>
    <w:rsid w:val="00706FF5"/>
    <w:rsid w:val="00707C87"/>
    <w:rsid w:val="00711AC4"/>
    <w:rsid w:val="0071218A"/>
    <w:rsid w:val="007124BB"/>
    <w:rsid w:val="00716C0F"/>
    <w:rsid w:val="00720753"/>
    <w:rsid w:val="00721497"/>
    <w:rsid w:val="007231C3"/>
    <w:rsid w:val="00723797"/>
    <w:rsid w:val="00724249"/>
    <w:rsid w:val="007247C4"/>
    <w:rsid w:val="00724F26"/>
    <w:rsid w:val="00726173"/>
    <w:rsid w:val="00730068"/>
    <w:rsid w:val="00730239"/>
    <w:rsid w:val="00733A5B"/>
    <w:rsid w:val="00735EC8"/>
    <w:rsid w:val="0073618B"/>
    <w:rsid w:val="00740504"/>
    <w:rsid w:val="00741592"/>
    <w:rsid w:val="0074269F"/>
    <w:rsid w:val="00742B94"/>
    <w:rsid w:val="00742BC2"/>
    <w:rsid w:val="00744FDF"/>
    <w:rsid w:val="0074654C"/>
    <w:rsid w:val="00746561"/>
    <w:rsid w:val="007469A8"/>
    <w:rsid w:val="00746A27"/>
    <w:rsid w:val="007479EA"/>
    <w:rsid w:val="007507FC"/>
    <w:rsid w:val="007512EF"/>
    <w:rsid w:val="00754183"/>
    <w:rsid w:val="0075463B"/>
    <w:rsid w:val="00754AFE"/>
    <w:rsid w:val="00757305"/>
    <w:rsid w:val="0076198D"/>
    <w:rsid w:val="00762621"/>
    <w:rsid w:val="0076286B"/>
    <w:rsid w:val="00763092"/>
    <w:rsid w:val="0076405A"/>
    <w:rsid w:val="0076560C"/>
    <w:rsid w:val="007739AC"/>
    <w:rsid w:val="00775F18"/>
    <w:rsid w:val="00776AD9"/>
    <w:rsid w:val="00776F93"/>
    <w:rsid w:val="00777FE8"/>
    <w:rsid w:val="00780425"/>
    <w:rsid w:val="007828B3"/>
    <w:rsid w:val="007834BE"/>
    <w:rsid w:val="00783EAC"/>
    <w:rsid w:val="00785C8D"/>
    <w:rsid w:val="00795409"/>
    <w:rsid w:val="0079553F"/>
    <w:rsid w:val="007962C2"/>
    <w:rsid w:val="007A1715"/>
    <w:rsid w:val="007A47F5"/>
    <w:rsid w:val="007A4843"/>
    <w:rsid w:val="007A5F9D"/>
    <w:rsid w:val="007A6F4B"/>
    <w:rsid w:val="007A75B1"/>
    <w:rsid w:val="007B0DCB"/>
    <w:rsid w:val="007B224A"/>
    <w:rsid w:val="007B2B90"/>
    <w:rsid w:val="007B3FB7"/>
    <w:rsid w:val="007B5C76"/>
    <w:rsid w:val="007B6702"/>
    <w:rsid w:val="007B6896"/>
    <w:rsid w:val="007B7911"/>
    <w:rsid w:val="007B79E0"/>
    <w:rsid w:val="007B7A7B"/>
    <w:rsid w:val="007C090D"/>
    <w:rsid w:val="007C094E"/>
    <w:rsid w:val="007C281A"/>
    <w:rsid w:val="007C425A"/>
    <w:rsid w:val="007C5020"/>
    <w:rsid w:val="007C7029"/>
    <w:rsid w:val="007D24E5"/>
    <w:rsid w:val="007D32C6"/>
    <w:rsid w:val="007D49B2"/>
    <w:rsid w:val="007D530F"/>
    <w:rsid w:val="007D6CD5"/>
    <w:rsid w:val="007E0E7C"/>
    <w:rsid w:val="007E6152"/>
    <w:rsid w:val="007E6415"/>
    <w:rsid w:val="007F01EB"/>
    <w:rsid w:val="007F0E1D"/>
    <w:rsid w:val="007F27FA"/>
    <w:rsid w:val="007F700B"/>
    <w:rsid w:val="00801014"/>
    <w:rsid w:val="00803D9E"/>
    <w:rsid w:val="00804385"/>
    <w:rsid w:val="0080463F"/>
    <w:rsid w:val="00807AFD"/>
    <w:rsid w:val="00810B0F"/>
    <w:rsid w:val="008121CF"/>
    <w:rsid w:val="0081452A"/>
    <w:rsid w:val="008155F6"/>
    <w:rsid w:val="00815D29"/>
    <w:rsid w:val="00816DD5"/>
    <w:rsid w:val="00816F48"/>
    <w:rsid w:val="008247B2"/>
    <w:rsid w:val="00826C24"/>
    <w:rsid w:val="0083622A"/>
    <w:rsid w:val="0084094D"/>
    <w:rsid w:val="008413AB"/>
    <w:rsid w:val="008445D5"/>
    <w:rsid w:val="00853540"/>
    <w:rsid w:val="008546B3"/>
    <w:rsid w:val="0085517C"/>
    <w:rsid w:val="008573B0"/>
    <w:rsid w:val="00860660"/>
    <w:rsid w:val="00861C6B"/>
    <w:rsid w:val="0086299F"/>
    <w:rsid w:val="00862B21"/>
    <w:rsid w:val="00862E46"/>
    <w:rsid w:val="00863D8C"/>
    <w:rsid w:val="00863E7A"/>
    <w:rsid w:val="008646E4"/>
    <w:rsid w:val="0086535E"/>
    <w:rsid w:val="00866ABD"/>
    <w:rsid w:val="008711A4"/>
    <w:rsid w:val="008722D8"/>
    <w:rsid w:val="00873FBA"/>
    <w:rsid w:val="00874F6A"/>
    <w:rsid w:val="00875BCB"/>
    <w:rsid w:val="0087710D"/>
    <w:rsid w:val="008771D5"/>
    <w:rsid w:val="008774A5"/>
    <w:rsid w:val="00877728"/>
    <w:rsid w:val="00877C45"/>
    <w:rsid w:val="0088347E"/>
    <w:rsid w:val="00883E7D"/>
    <w:rsid w:val="00884A08"/>
    <w:rsid w:val="008851D5"/>
    <w:rsid w:val="008858B0"/>
    <w:rsid w:val="00885936"/>
    <w:rsid w:val="00886C05"/>
    <w:rsid w:val="0088797A"/>
    <w:rsid w:val="008922A3"/>
    <w:rsid w:val="00893AC0"/>
    <w:rsid w:val="0089482C"/>
    <w:rsid w:val="00894883"/>
    <w:rsid w:val="008953BB"/>
    <w:rsid w:val="00895C30"/>
    <w:rsid w:val="00896E2A"/>
    <w:rsid w:val="008A29C9"/>
    <w:rsid w:val="008A57E8"/>
    <w:rsid w:val="008A5E48"/>
    <w:rsid w:val="008A7472"/>
    <w:rsid w:val="008B0011"/>
    <w:rsid w:val="008B12E4"/>
    <w:rsid w:val="008B42C9"/>
    <w:rsid w:val="008B433B"/>
    <w:rsid w:val="008B7423"/>
    <w:rsid w:val="008C2FBE"/>
    <w:rsid w:val="008C2FD3"/>
    <w:rsid w:val="008C3957"/>
    <w:rsid w:val="008C4184"/>
    <w:rsid w:val="008C4D40"/>
    <w:rsid w:val="008C6482"/>
    <w:rsid w:val="008D2D35"/>
    <w:rsid w:val="008D31C0"/>
    <w:rsid w:val="008D4B23"/>
    <w:rsid w:val="008D5A7E"/>
    <w:rsid w:val="008D669B"/>
    <w:rsid w:val="008D7AEB"/>
    <w:rsid w:val="008E0BD9"/>
    <w:rsid w:val="008E12CD"/>
    <w:rsid w:val="008E4F56"/>
    <w:rsid w:val="008E5237"/>
    <w:rsid w:val="008E7D90"/>
    <w:rsid w:val="008E7EFC"/>
    <w:rsid w:val="008F0340"/>
    <w:rsid w:val="008F2089"/>
    <w:rsid w:val="008F48E4"/>
    <w:rsid w:val="008F5038"/>
    <w:rsid w:val="00901E69"/>
    <w:rsid w:val="009030C7"/>
    <w:rsid w:val="009037C2"/>
    <w:rsid w:val="00904CFB"/>
    <w:rsid w:val="009069E2"/>
    <w:rsid w:val="00906CC7"/>
    <w:rsid w:val="00907FF4"/>
    <w:rsid w:val="00915A0E"/>
    <w:rsid w:val="00916EB5"/>
    <w:rsid w:val="00916F31"/>
    <w:rsid w:val="00917CD8"/>
    <w:rsid w:val="00920E07"/>
    <w:rsid w:val="00921A0F"/>
    <w:rsid w:val="00923B73"/>
    <w:rsid w:val="0092474F"/>
    <w:rsid w:val="009252E1"/>
    <w:rsid w:val="009264EF"/>
    <w:rsid w:val="00927CED"/>
    <w:rsid w:val="0093179C"/>
    <w:rsid w:val="00932FEB"/>
    <w:rsid w:val="0093320F"/>
    <w:rsid w:val="00934720"/>
    <w:rsid w:val="009374E8"/>
    <w:rsid w:val="00940E8F"/>
    <w:rsid w:val="00941291"/>
    <w:rsid w:val="00944E85"/>
    <w:rsid w:val="00945E79"/>
    <w:rsid w:val="009466D8"/>
    <w:rsid w:val="00954BD1"/>
    <w:rsid w:val="009553E1"/>
    <w:rsid w:val="00956A9D"/>
    <w:rsid w:val="0096076E"/>
    <w:rsid w:val="009609FA"/>
    <w:rsid w:val="00960F7F"/>
    <w:rsid w:val="009620BA"/>
    <w:rsid w:val="00963E8C"/>
    <w:rsid w:val="0096541A"/>
    <w:rsid w:val="00965BF1"/>
    <w:rsid w:val="0096689A"/>
    <w:rsid w:val="009671F0"/>
    <w:rsid w:val="009763FD"/>
    <w:rsid w:val="00980789"/>
    <w:rsid w:val="009864A8"/>
    <w:rsid w:val="009900BF"/>
    <w:rsid w:val="00995A2F"/>
    <w:rsid w:val="00997799"/>
    <w:rsid w:val="009A1615"/>
    <w:rsid w:val="009A2D71"/>
    <w:rsid w:val="009A4B18"/>
    <w:rsid w:val="009A4B97"/>
    <w:rsid w:val="009A6B9A"/>
    <w:rsid w:val="009A6CB6"/>
    <w:rsid w:val="009B2FD9"/>
    <w:rsid w:val="009B4C60"/>
    <w:rsid w:val="009B6D85"/>
    <w:rsid w:val="009B777A"/>
    <w:rsid w:val="009C0B08"/>
    <w:rsid w:val="009C0DFB"/>
    <w:rsid w:val="009C0E3C"/>
    <w:rsid w:val="009C268C"/>
    <w:rsid w:val="009C3176"/>
    <w:rsid w:val="009C3A46"/>
    <w:rsid w:val="009C62CF"/>
    <w:rsid w:val="009D06E6"/>
    <w:rsid w:val="009D1187"/>
    <w:rsid w:val="009D1363"/>
    <w:rsid w:val="009D24AD"/>
    <w:rsid w:val="009D37D3"/>
    <w:rsid w:val="009D5679"/>
    <w:rsid w:val="009D5B18"/>
    <w:rsid w:val="009D61D9"/>
    <w:rsid w:val="009D6275"/>
    <w:rsid w:val="009E0CF1"/>
    <w:rsid w:val="009E3353"/>
    <w:rsid w:val="009E493C"/>
    <w:rsid w:val="009E608D"/>
    <w:rsid w:val="009E78FD"/>
    <w:rsid w:val="009F188C"/>
    <w:rsid w:val="009F3DD5"/>
    <w:rsid w:val="009F41C2"/>
    <w:rsid w:val="009F6141"/>
    <w:rsid w:val="009F6C6F"/>
    <w:rsid w:val="009F7DCD"/>
    <w:rsid w:val="00A022CF"/>
    <w:rsid w:val="00A02395"/>
    <w:rsid w:val="00A02981"/>
    <w:rsid w:val="00A07E74"/>
    <w:rsid w:val="00A101B1"/>
    <w:rsid w:val="00A104D7"/>
    <w:rsid w:val="00A127A7"/>
    <w:rsid w:val="00A12D46"/>
    <w:rsid w:val="00A14746"/>
    <w:rsid w:val="00A17934"/>
    <w:rsid w:val="00A17CC0"/>
    <w:rsid w:val="00A17D67"/>
    <w:rsid w:val="00A216F5"/>
    <w:rsid w:val="00A21E7F"/>
    <w:rsid w:val="00A232C2"/>
    <w:rsid w:val="00A24EF0"/>
    <w:rsid w:val="00A25599"/>
    <w:rsid w:val="00A2717C"/>
    <w:rsid w:val="00A2759C"/>
    <w:rsid w:val="00A33718"/>
    <w:rsid w:val="00A33E80"/>
    <w:rsid w:val="00A37104"/>
    <w:rsid w:val="00A42884"/>
    <w:rsid w:val="00A43863"/>
    <w:rsid w:val="00A47DB5"/>
    <w:rsid w:val="00A5269C"/>
    <w:rsid w:val="00A52B07"/>
    <w:rsid w:val="00A532F2"/>
    <w:rsid w:val="00A53771"/>
    <w:rsid w:val="00A547D4"/>
    <w:rsid w:val="00A55B77"/>
    <w:rsid w:val="00A56D62"/>
    <w:rsid w:val="00A5767D"/>
    <w:rsid w:val="00A6190F"/>
    <w:rsid w:val="00A62930"/>
    <w:rsid w:val="00A6400F"/>
    <w:rsid w:val="00A64998"/>
    <w:rsid w:val="00A64D07"/>
    <w:rsid w:val="00A6571A"/>
    <w:rsid w:val="00A657DA"/>
    <w:rsid w:val="00A70A39"/>
    <w:rsid w:val="00A741D7"/>
    <w:rsid w:val="00A742BD"/>
    <w:rsid w:val="00A7433D"/>
    <w:rsid w:val="00A7560E"/>
    <w:rsid w:val="00A77976"/>
    <w:rsid w:val="00A801FC"/>
    <w:rsid w:val="00A81D6B"/>
    <w:rsid w:val="00A82152"/>
    <w:rsid w:val="00A826A2"/>
    <w:rsid w:val="00A83A59"/>
    <w:rsid w:val="00A84700"/>
    <w:rsid w:val="00A84E43"/>
    <w:rsid w:val="00A85730"/>
    <w:rsid w:val="00A8656B"/>
    <w:rsid w:val="00A867B3"/>
    <w:rsid w:val="00A93B3D"/>
    <w:rsid w:val="00A9488C"/>
    <w:rsid w:val="00AA05CC"/>
    <w:rsid w:val="00AA1289"/>
    <w:rsid w:val="00AA1A82"/>
    <w:rsid w:val="00AA2E50"/>
    <w:rsid w:val="00AA358B"/>
    <w:rsid w:val="00AA395E"/>
    <w:rsid w:val="00AA3ABB"/>
    <w:rsid w:val="00AA56A6"/>
    <w:rsid w:val="00AA64BC"/>
    <w:rsid w:val="00AA7155"/>
    <w:rsid w:val="00AC0CF5"/>
    <w:rsid w:val="00AC2FF6"/>
    <w:rsid w:val="00AC46FF"/>
    <w:rsid w:val="00AD02CD"/>
    <w:rsid w:val="00AD1362"/>
    <w:rsid w:val="00AD1D32"/>
    <w:rsid w:val="00AD3490"/>
    <w:rsid w:val="00AE16F3"/>
    <w:rsid w:val="00AE3936"/>
    <w:rsid w:val="00AF1F8D"/>
    <w:rsid w:val="00AF209B"/>
    <w:rsid w:val="00AF2370"/>
    <w:rsid w:val="00AF4B87"/>
    <w:rsid w:val="00B00DF3"/>
    <w:rsid w:val="00B01FD5"/>
    <w:rsid w:val="00B0598D"/>
    <w:rsid w:val="00B0685A"/>
    <w:rsid w:val="00B125ED"/>
    <w:rsid w:val="00B13C4F"/>
    <w:rsid w:val="00B159E8"/>
    <w:rsid w:val="00B1631E"/>
    <w:rsid w:val="00B16638"/>
    <w:rsid w:val="00B16F5E"/>
    <w:rsid w:val="00B25669"/>
    <w:rsid w:val="00B25AEF"/>
    <w:rsid w:val="00B25C0B"/>
    <w:rsid w:val="00B2799A"/>
    <w:rsid w:val="00B3034A"/>
    <w:rsid w:val="00B335FA"/>
    <w:rsid w:val="00B33952"/>
    <w:rsid w:val="00B33C0D"/>
    <w:rsid w:val="00B372D8"/>
    <w:rsid w:val="00B3779B"/>
    <w:rsid w:val="00B40328"/>
    <w:rsid w:val="00B40A14"/>
    <w:rsid w:val="00B40A4E"/>
    <w:rsid w:val="00B4141C"/>
    <w:rsid w:val="00B41B1E"/>
    <w:rsid w:val="00B438B9"/>
    <w:rsid w:val="00B43DC1"/>
    <w:rsid w:val="00B442F8"/>
    <w:rsid w:val="00B522F6"/>
    <w:rsid w:val="00B52BAC"/>
    <w:rsid w:val="00B53D10"/>
    <w:rsid w:val="00B54839"/>
    <w:rsid w:val="00B56C7D"/>
    <w:rsid w:val="00B57A3D"/>
    <w:rsid w:val="00B63E13"/>
    <w:rsid w:val="00B63EFB"/>
    <w:rsid w:val="00B65495"/>
    <w:rsid w:val="00B6587F"/>
    <w:rsid w:val="00B679CA"/>
    <w:rsid w:val="00B705CC"/>
    <w:rsid w:val="00B71833"/>
    <w:rsid w:val="00B71C13"/>
    <w:rsid w:val="00B7345B"/>
    <w:rsid w:val="00B73A3A"/>
    <w:rsid w:val="00B74C05"/>
    <w:rsid w:val="00B75F1F"/>
    <w:rsid w:val="00B75FB5"/>
    <w:rsid w:val="00B77471"/>
    <w:rsid w:val="00B77C99"/>
    <w:rsid w:val="00B8474B"/>
    <w:rsid w:val="00B84BB5"/>
    <w:rsid w:val="00B85EBD"/>
    <w:rsid w:val="00B865FF"/>
    <w:rsid w:val="00B8706F"/>
    <w:rsid w:val="00B87D90"/>
    <w:rsid w:val="00B92AD8"/>
    <w:rsid w:val="00B92FB1"/>
    <w:rsid w:val="00B933A7"/>
    <w:rsid w:val="00B94041"/>
    <w:rsid w:val="00B95186"/>
    <w:rsid w:val="00B9573B"/>
    <w:rsid w:val="00B9658C"/>
    <w:rsid w:val="00BA00AC"/>
    <w:rsid w:val="00BA1493"/>
    <w:rsid w:val="00BA5104"/>
    <w:rsid w:val="00BA742E"/>
    <w:rsid w:val="00BB19D5"/>
    <w:rsid w:val="00BB2420"/>
    <w:rsid w:val="00BB4AE6"/>
    <w:rsid w:val="00BB4C69"/>
    <w:rsid w:val="00BB7E66"/>
    <w:rsid w:val="00BC0EFE"/>
    <w:rsid w:val="00BC15D4"/>
    <w:rsid w:val="00BC19EA"/>
    <w:rsid w:val="00BC1FE9"/>
    <w:rsid w:val="00BC262B"/>
    <w:rsid w:val="00BC6F25"/>
    <w:rsid w:val="00BD122A"/>
    <w:rsid w:val="00BD1292"/>
    <w:rsid w:val="00BD1D93"/>
    <w:rsid w:val="00BD1DA0"/>
    <w:rsid w:val="00BD61E3"/>
    <w:rsid w:val="00BD72DC"/>
    <w:rsid w:val="00BE4D54"/>
    <w:rsid w:val="00BE52ED"/>
    <w:rsid w:val="00BE5623"/>
    <w:rsid w:val="00BE6C6C"/>
    <w:rsid w:val="00BE7509"/>
    <w:rsid w:val="00BE783E"/>
    <w:rsid w:val="00BF1481"/>
    <w:rsid w:val="00BF1517"/>
    <w:rsid w:val="00BF46A3"/>
    <w:rsid w:val="00BF5C31"/>
    <w:rsid w:val="00BF7D19"/>
    <w:rsid w:val="00C01C66"/>
    <w:rsid w:val="00C0215C"/>
    <w:rsid w:val="00C02C68"/>
    <w:rsid w:val="00C02FAB"/>
    <w:rsid w:val="00C0556D"/>
    <w:rsid w:val="00C11E98"/>
    <w:rsid w:val="00C124CD"/>
    <w:rsid w:val="00C14BE6"/>
    <w:rsid w:val="00C1778D"/>
    <w:rsid w:val="00C2145D"/>
    <w:rsid w:val="00C22E11"/>
    <w:rsid w:val="00C24852"/>
    <w:rsid w:val="00C275C1"/>
    <w:rsid w:val="00C31700"/>
    <w:rsid w:val="00C31D29"/>
    <w:rsid w:val="00C3295A"/>
    <w:rsid w:val="00C3458A"/>
    <w:rsid w:val="00C34DAD"/>
    <w:rsid w:val="00C35BE0"/>
    <w:rsid w:val="00C3686D"/>
    <w:rsid w:val="00C37E72"/>
    <w:rsid w:val="00C4041E"/>
    <w:rsid w:val="00C44D02"/>
    <w:rsid w:val="00C45C91"/>
    <w:rsid w:val="00C4649E"/>
    <w:rsid w:val="00C47791"/>
    <w:rsid w:val="00C5153A"/>
    <w:rsid w:val="00C548FD"/>
    <w:rsid w:val="00C5543C"/>
    <w:rsid w:val="00C5555F"/>
    <w:rsid w:val="00C6033A"/>
    <w:rsid w:val="00C605AB"/>
    <w:rsid w:val="00C62365"/>
    <w:rsid w:val="00C62C11"/>
    <w:rsid w:val="00C62FD0"/>
    <w:rsid w:val="00C6640C"/>
    <w:rsid w:val="00C6762C"/>
    <w:rsid w:val="00C70C0C"/>
    <w:rsid w:val="00C70D24"/>
    <w:rsid w:val="00C71541"/>
    <w:rsid w:val="00C7194A"/>
    <w:rsid w:val="00C71983"/>
    <w:rsid w:val="00C7277C"/>
    <w:rsid w:val="00C72844"/>
    <w:rsid w:val="00C72EBF"/>
    <w:rsid w:val="00C75BF5"/>
    <w:rsid w:val="00C8186F"/>
    <w:rsid w:val="00C81D64"/>
    <w:rsid w:val="00C83620"/>
    <w:rsid w:val="00C83E1D"/>
    <w:rsid w:val="00C84C63"/>
    <w:rsid w:val="00C85CF4"/>
    <w:rsid w:val="00C85F65"/>
    <w:rsid w:val="00C90066"/>
    <w:rsid w:val="00C94669"/>
    <w:rsid w:val="00C9525C"/>
    <w:rsid w:val="00C979E0"/>
    <w:rsid w:val="00CA09E9"/>
    <w:rsid w:val="00CA2016"/>
    <w:rsid w:val="00CA25F2"/>
    <w:rsid w:val="00CA2C15"/>
    <w:rsid w:val="00CA3751"/>
    <w:rsid w:val="00CA3E0D"/>
    <w:rsid w:val="00CA53B7"/>
    <w:rsid w:val="00CB160A"/>
    <w:rsid w:val="00CB3841"/>
    <w:rsid w:val="00CB5320"/>
    <w:rsid w:val="00CB7C21"/>
    <w:rsid w:val="00CC054F"/>
    <w:rsid w:val="00CC0550"/>
    <w:rsid w:val="00CC1FEA"/>
    <w:rsid w:val="00CC620C"/>
    <w:rsid w:val="00CC6E74"/>
    <w:rsid w:val="00CD0E09"/>
    <w:rsid w:val="00CD0F20"/>
    <w:rsid w:val="00CD1416"/>
    <w:rsid w:val="00CD5732"/>
    <w:rsid w:val="00CD7FCC"/>
    <w:rsid w:val="00CE0CDC"/>
    <w:rsid w:val="00CE141A"/>
    <w:rsid w:val="00CE729E"/>
    <w:rsid w:val="00CF0A4D"/>
    <w:rsid w:val="00CF2128"/>
    <w:rsid w:val="00CF3AB9"/>
    <w:rsid w:val="00CF7C75"/>
    <w:rsid w:val="00D0283C"/>
    <w:rsid w:val="00D063D6"/>
    <w:rsid w:val="00D123B4"/>
    <w:rsid w:val="00D176E6"/>
    <w:rsid w:val="00D2194D"/>
    <w:rsid w:val="00D23B46"/>
    <w:rsid w:val="00D27C41"/>
    <w:rsid w:val="00D30A61"/>
    <w:rsid w:val="00D30C80"/>
    <w:rsid w:val="00D3387C"/>
    <w:rsid w:val="00D342BD"/>
    <w:rsid w:val="00D4196F"/>
    <w:rsid w:val="00D466FC"/>
    <w:rsid w:val="00D545AA"/>
    <w:rsid w:val="00D55B78"/>
    <w:rsid w:val="00D60B22"/>
    <w:rsid w:val="00D61F69"/>
    <w:rsid w:val="00D6393B"/>
    <w:rsid w:val="00D640A2"/>
    <w:rsid w:val="00D646F7"/>
    <w:rsid w:val="00D647BB"/>
    <w:rsid w:val="00D64E18"/>
    <w:rsid w:val="00D6563E"/>
    <w:rsid w:val="00D6718F"/>
    <w:rsid w:val="00D72448"/>
    <w:rsid w:val="00D72B2C"/>
    <w:rsid w:val="00D72C78"/>
    <w:rsid w:val="00D72F63"/>
    <w:rsid w:val="00D74DAE"/>
    <w:rsid w:val="00D7737E"/>
    <w:rsid w:val="00D80C30"/>
    <w:rsid w:val="00D80EB3"/>
    <w:rsid w:val="00D8184C"/>
    <w:rsid w:val="00D81898"/>
    <w:rsid w:val="00D82360"/>
    <w:rsid w:val="00D8261A"/>
    <w:rsid w:val="00D82958"/>
    <w:rsid w:val="00D8394C"/>
    <w:rsid w:val="00D85F29"/>
    <w:rsid w:val="00D907FA"/>
    <w:rsid w:val="00D90840"/>
    <w:rsid w:val="00D91FB9"/>
    <w:rsid w:val="00D9287B"/>
    <w:rsid w:val="00D92E7D"/>
    <w:rsid w:val="00D93768"/>
    <w:rsid w:val="00D9427C"/>
    <w:rsid w:val="00D967EB"/>
    <w:rsid w:val="00D96957"/>
    <w:rsid w:val="00D96970"/>
    <w:rsid w:val="00D97D6C"/>
    <w:rsid w:val="00DA0467"/>
    <w:rsid w:val="00DA46E4"/>
    <w:rsid w:val="00DB0186"/>
    <w:rsid w:val="00DB2625"/>
    <w:rsid w:val="00DB61DE"/>
    <w:rsid w:val="00DC1E51"/>
    <w:rsid w:val="00DC407C"/>
    <w:rsid w:val="00DC4835"/>
    <w:rsid w:val="00DC6272"/>
    <w:rsid w:val="00DD1733"/>
    <w:rsid w:val="00DD3184"/>
    <w:rsid w:val="00DD3CFD"/>
    <w:rsid w:val="00DD4F9F"/>
    <w:rsid w:val="00DD6FDA"/>
    <w:rsid w:val="00DD7CBA"/>
    <w:rsid w:val="00DE1688"/>
    <w:rsid w:val="00DE2562"/>
    <w:rsid w:val="00DE385C"/>
    <w:rsid w:val="00DE3A99"/>
    <w:rsid w:val="00DE3E0B"/>
    <w:rsid w:val="00DE4380"/>
    <w:rsid w:val="00DE6410"/>
    <w:rsid w:val="00DE6547"/>
    <w:rsid w:val="00DF3489"/>
    <w:rsid w:val="00DF46E5"/>
    <w:rsid w:val="00DF46F6"/>
    <w:rsid w:val="00DF4DA7"/>
    <w:rsid w:val="00DF5391"/>
    <w:rsid w:val="00DF5790"/>
    <w:rsid w:val="00E00838"/>
    <w:rsid w:val="00E02142"/>
    <w:rsid w:val="00E03950"/>
    <w:rsid w:val="00E0735E"/>
    <w:rsid w:val="00E15C68"/>
    <w:rsid w:val="00E20E88"/>
    <w:rsid w:val="00E2160B"/>
    <w:rsid w:val="00E25CD3"/>
    <w:rsid w:val="00E26F41"/>
    <w:rsid w:val="00E277CC"/>
    <w:rsid w:val="00E31A5D"/>
    <w:rsid w:val="00E31DA7"/>
    <w:rsid w:val="00E32062"/>
    <w:rsid w:val="00E32E7C"/>
    <w:rsid w:val="00E3376D"/>
    <w:rsid w:val="00E338A6"/>
    <w:rsid w:val="00E34297"/>
    <w:rsid w:val="00E34D45"/>
    <w:rsid w:val="00E4046A"/>
    <w:rsid w:val="00E40FE7"/>
    <w:rsid w:val="00E47156"/>
    <w:rsid w:val="00E5385A"/>
    <w:rsid w:val="00E551CE"/>
    <w:rsid w:val="00E56308"/>
    <w:rsid w:val="00E609F0"/>
    <w:rsid w:val="00E60AFD"/>
    <w:rsid w:val="00E62046"/>
    <w:rsid w:val="00E623F8"/>
    <w:rsid w:val="00E630B2"/>
    <w:rsid w:val="00E63B1C"/>
    <w:rsid w:val="00E63C56"/>
    <w:rsid w:val="00E678A1"/>
    <w:rsid w:val="00E7145B"/>
    <w:rsid w:val="00E74958"/>
    <w:rsid w:val="00E763A1"/>
    <w:rsid w:val="00E82AE1"/>
    <w:rsid w:val="00E83420"/>
    <w:rsid w:val="00E85535"/>
    <w:rsid w:val="00E85D4B"/>
    <w:rsid w:val="00E86398"/>
    <w:rsid w:val="00E96281"/>
    <w:rsid w:val="00EA46AA"/>
    <w:rsid w:val="00EA5AB3"/>
    <w:rsid w:val="00EB027E"/>
    <w:rsid w:val="00EB16DC"/>
    <w:rsid w:val="00EB2CC6"/>
    <w:rsid w:val="00EB44E9"/>
    <w:rsid w:val="00EC00A0"/>
    <w:rsid w:val="00EC0C8E"/>
    <w:rsid w:val="00EC1E52"/>
    <w:rsid w:val="00EC38D6"/>
    <w:rsid w:val="00EC6073"/>
    <w:rsid w:val="00EC7909"/>
    <w:rsid w:val="00EC7ED2"/>
    <w:rsid w:val="00ED00A9"/>
    <w:rsid w:val="00ED226B"/>
    <w:rsid w:val="00ED6692"/>
    <w:rsid w:val="00ED6F8C"/>
    <w:rsid w:val="00ED7DB8"/>
    <w:rsid w:val="00EE6C0A"/>
    <w:rsid w:val="00EF01AB"/>
    <w:rsid w:val="00EF0B67"/>
    <w:rsid w:val="00EF14EA"/>
    <w:rsid w:val="00EF1AD2"/>
    <w:rsid w:val="00EF1F5E"/>
    <w:rsid w:val="00EF24FE"/>
    <w:rsid w:val="00EF5F0D"/>
    <w:rsid w:val="00F00136"/>
    <w:rsid w:val="00F024B1"/>
    <w:rsid w:val="00F11738"/>
    <w:rsid w:val="00F14369"/>
    <w:rsid w:val="00F145C3"/>
    <w:rsid w:val="00F154C7"/>
    <w:rsid w:val="00F15AC0"/>
    <w:rsid w:val="00F178BA"/>
    <w:rsid w:val="00F22A6B"/>
    <w:rsid w:val="00F233E9"/>
    <w:rsid w:val="00F257CD"/>
    <w:rsid w:val="00F26035"/>
    <w:rsid w:val="00F266B0"/>
    <w:rsid w:val="00F26D26"/>
    <w:rsid w:val="00F279FC"/>
    <w:rsid w:val="00F27BF7"/>
    <w:rsid w:val="00F30A5E"/>
    <w:rsid w:val="00F317AD"/>
    <w:rsid w:val="00F32E89"/>
    <w:rsid w:val="00F332A7"/>
    <w:rsid w:val="00F37006"/>
    <w:rsid w:val="00F43980"/>
    <w:rsid w:val="00F45FD1"/>
    <w:rsid w:val="00F47574"/>
    <w:rsid w:val="00F4799C"/>
    <w:rsid w:val="00F51220"/>
    <w:rsid w:val="00F55E94"/>
    <w:rsid w:val="00F60512"/>
    <w:rsid w:val="00F6264A"/>
    <w:rsid w:val="00F62742"/>
    <w:rsid w:val="00F64F3A"/>
    <w:rsid w:val="00F6599E"/>
    <w:rsid w:val="00F65D23"/>
    <w:rsid w:val="00F65E91"/>
    <w:rsid w:val="00F66C29"/>
    <w:rsid w:val="00F679EA"/>
    <w:rsid w:val="00F70550"/>
    <w:rsid w:val="00F730F5"/>
    <w:rsid w:val="00F73B0C"/>
    <w:rsid w:val="00F77B09"/>
    <w:rsid w:val="00F80652"/>
    <w:rsid w:val="00F833D3"/>
    <w:rsid w:val="00F86767"/>
    <w:rsid w:val="00F86E23"/>
    <w:rsid w:val="00F9064E"/>
    <w:rsid w:val="00F9150A"/>
    <w:rsid w:val="00F91AAF"/>
    <w:rsid w:val="00F94088"/>
    <w:rsid w:val="00F943C7"/>
    <w:rsid w:val="00F95560"/>
    <w:rsid w:val="00F963B5"/>
    <w:rsid w:val="00F97114"/>
    <w:rsid w:val="00FA16E7"/>
    <w:rsid w:val="00FA2B36"/>
    <w:rsid w:val="00FA2FB8"/>
    <w:rsid w:val="00FA5819"/>
    <w:rsid w:val="00FA59E7"/>
    <w:rsid w:val="00FA6BD0"/>
    <w:rsid w:val="00FB1318"/>
    <w:rsid w:val="00FB2B12"/>
    <w:rsid w:val="00FB33F7"/>
    <w:rsid w:val="00FB345E"/>
    <w:rsid w:val="00FB54D8"/>
    <w:rsid w:val="00FB59D5"/>
    <w:rsid w:val="00FB6267"/>
    <w:rsid w:val="00FC19CA"/>
    <w:rsid w:val="00FC45B8"/>
    <w:rsid w:val="00FC5186"/>
    <w:rsid w:val="00FC599D"/>
    <w:rsid w:val="00FC7289"/>
    <w:rsid w:val="00FD4ABB"/>
    <w:rsid w:val="00FD5167"/>
    <w:rsid w:val="00FD64D2"/>
    <w:rsid w:val="00FD7B5F"/>
    <w:rsid w:val="00FD7FEC"/>
    <w:rsid w:val="00FE1947"/>
    <w:rsid w:val="00FE33BB"/>
    <w:rsid w:val="00FE5F45"/>
    <w:rsid w:val="00FE6DD1"/>
    <w:rsid w:val="00FF0A45"/>
    <w:rsid w:val="00FF2B2A"/>
    <w:rsid w:val="00FF3AB0"/>
    <w:rsid w:val="00FF3BBF"/>
    <w:rsid w:val="00FF3D07"/>
    <w:rsid w:val="00FF5543"/>
    <w:rsid w:val="00FF5FA6"/>
    <w:rsid w:val="00FF7C2C"/>
    <w:rsid w:val="00FF7CA6"/>
    <w:rsid w:val="0EDA4C72"/>
    <w:rsid w:val="1A9D990E"/>
    <w:rsid w:val="24DCC4B2"/>
    <w:rsid w:val="3C7A5071"/>
    <w:rsid w:val="41FDBC88"/>
    <w:rsid w:val="4B295C11"/>
    <w:rsid w:val="72598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3B66D"/>
  <w15:chartTrackingRefBased/>
  <w15:docId w15:val="{3739395F-F72F-41DC-9045-F6B768E6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3F"/>
  </w:style>
  <w:style w:type="paragraph" w:styleId="Rubrik1">
    <w:name w:val="heading 1"/>
    <w:basedOn w:val="Normal"/>
    <w:next w:val="Normal"/>
    <w:link w:val="Rubrik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Rubrik3">
    <w:name w:val="heading 3"/>
    <w:basedOn w:val="Normal"/>
    <w:next w:val="Normal"/>
    <w:link w:val="Rubrik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Rubrik5">
    <w:name w:val="heading 5"/>
    <w:basedOn w:val="Normal"/>
    <w:next w:val="Normal"/>
    <w:link w:val="Rubrik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67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A5767D"/>
    <w:rPr>
      <w:rFonts w:asciiTheme="majorHAnsi" w:eastAsiaTheme="majorEastAsia" w:hAnsiTheme="majorHAnsi" w:cstheme="majorBidi"/>
      <w:b/>
      <w:i/>
      <w:sz w:val="28"/>
      <w:szCs w:val="26"/>
    </w:rPr>
  </w:style>
  <w:style w:type="character" w:customStyle="1" w:styleId="Rubrik3Char">
    <w:name w:val="Rubrik 3 Char"/>
    <w:basedOn w:val="Standardstycketeckensnitt"/>
    <w:link w:val="Rubrik3"/>
    <w:uiPriority w:val="9"/>
    <w:rsid w:val="00A5767D"/>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D9427C"/>
    <w:rPr>
      <w:rFonts w:asciiTheme="majorHAnsi" w:eastAsiaTheme="majorEastAsia" w:hAnsiTheme="majorHAnsi" w:cstheme="majorBidi"/>
      <w:i/>
      <w:iCs/>
      <w:sz w:val="24"/>
    </w:rPr>
  </w:style>
  <w:style w:type="paragraph" w:styleId="Rubrik">
    <w:name w:val="Title"/>
    <w:basedOn w:val="Normal"/>
    <w:next w:val="Normal"/>
    <w:link w:val="Rubrik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A5767D"/>
    <w:rPr>
      <w:rFonts w:asciiTheme="majorHAnsi" w:eastAsiaTheme="majorEastAsia" w:hAnsiTheme="majorHAnsi" w:cstheme="majorBidi"/>
      <w:b/>
      <w:spacing w:val="-10"/>
      <w:kern w:val="28"/>
      <w:sz w:val="56"/>
      <w:szCs w:val="56"/>
    </w:rPr>
  </w:style>
  <w:style w:type="character" w:styleId="Diskretbetoning">
    <w:name w:val="Subtle Emphasis"/>
    <w:basedOn w:val="Standardstycketeckensnitt"/>
    <w:uiPriority w:val="19"/>
    <w:qFormat/>
    <w:rsid w:val="00C2145D"/>
    <w:rPr>
      <w:rFonts w:ascii="Times New Roman" w:hAnsi="Times New Roman"/>
      <w:iCs/>
      <w:sz w:val="22"/>
    </w:rPr>
  </w:style>
  <w:style w:type="paragraph" w:styleId="Citat">
    <w:name w:val="Quote"/>
    <w:basedOn w:val="Normal"/>
    <w:next w:val="Normal"/>
    <w:link w:val="CitatChar"/>
    <w:uiPriority w:val="29"/>
    <w:qFormat/>
    <w:rsid w:val="00735EC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35EC8"/>
    <w:rPr>
      <w:i/>
      <w:iCs/>
      <w:color w:val="404040" w:themeColor="text1" w:themeTint="BF"/>
    </w:rPr>
  </w:style>
  <w:style w:type="table" w:styleId="Tabellrutnt">
    <w:name w:val="Table Grid"/>
    <w:basedOn w:val="Normaltabel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47DB5"/>
    <w:pPr>
      <w:ind w:left="720"/>
      <w:contextualSpacing/>
    </w:pPr>
  </w:style>
  <w:style w:type="paragraph" w:styleId="Ballongtext">
    <w:name w:val="Balloon Text"/>
    <w:basedOn w:val="Normal"/>
    <w:link w:val="BallongtextChar"/>
    <w:uiPriority w:val="99"/>
    <w:semiHidden/>
    <w:unhideWhenUsed/>
    <w:rsid w:val="007465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Rutntstabell1ljusdekorfrg5">
    <w:name w:val="Grid Table 1 Light Accent 5"/>
    <w:basedOn w:val="Normaltabel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B33952"/>
    <w:rPr>
      <w:sz w:val="16"/>
      <w:szCs w:val="16"/>
    </w:rPr>
  </w:style>
  <w:style w:type="paragraph" w:styleId="Kommentarer">
    <w:name w:val="annotation text"/>
    <w:basedOn w:val="Normal"/>
    <w:link w:val="KommentarerChar"/>
    <w:uiPriority w:val="99"/>
    <w:unhideWhenUsed/>
    <w:rsid w:val="00B33952"/>
    <w:pPr>
      <w:spacing w:line="240" w:lineRule="auto"/>
    </w:pPr>
    <w:rPr>
      <w:sz w:val="20"/>
      <w:szCs w:val="20"/>
    </w:rPr>
  </w:style>
  <w:style w:type="character" w:customStyle="1" w:styleId="KommentarerChar">
    <w:name w:val="Kommentarer Char"/>
    <w:basedOn w:val="Standardstycketeckensnitt"/>
    <w:link w:val="Kommentarer"/>
    <w:uiPriority w:val="99"/>
    <w:rsid w:val="00B33952"/>
    <w:rPr>
      <w:sz w:val="20"/>
      <w:szCs w:val="20"/>
    </w:rPr>
  </w:style>
  <w:style w:type="paragraph" w:styleId="Kommentarsmne">
    <w:name w:val="annotation subject"/>
    <w:basedOn w:val="Kommentarer"/>
    <w:next w:val="Kommentarer"/>
    <w:link w:val="KommentarsmneChar"/>
    <w:uiPriority w:val="99"/>
    <w:semiHidden/>
    <w:unhideWhenUsed/>
    <w:rsid w:val="00B33952"/>
    <w:rPr>
      <w:b/>
      <w:bCs/>
    </w:rPr>
  </w:style>
  <w:style w:type="character" w:customStyle="1" w:styleId="KommentarsmneChar">
    <w:name w:val="Kommentarsämne Char"/>
    <w:basedOn w:val="KommentarerChar"/>
    <w:link w:val="Kommentarsmne"/>
    <w:uiPriority w:val="99"/>
    <w:semiHidden/>
    <w:rsid w:val="00B33952"/>
    <w:rPr>
      <w:b/>
      <w:bCs/>
      <w:sz w:val="20"/>
      <w:szCs w:val="20"/>
    </w:rPr>
  </w:style>
  <w:style w:type="paragraph" w:styleId="Sidhuvud">
    <w:name w:val="header"/>
    <w:basedOn w:val="Normal"/>
    <w:link w:val="SidhuvudChar"/>
    <w:uiPriority w:val="99"/>
    <w:unhideWhenUsed/>
    <w:rsid w:val="00C11E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E98"/>
  </w:style>
  <w:style w:type="paragraph" w:styleId="Sidfot">
    <w:name w:val="footer"/>
    <w:basedOn w:val="Normal"/>
    <w:link w:val="SidfotChar"/>
    <w:uiPriority w:val="99"/>
    <w:unhideWhenUsed/>
    <w:rsid w:val="00C11E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E98"/>
  </w:style>
  <w:style w:type="paragraph" w:styleId="Punktlista">
    <w:name w:val="List Bullet"/>
    <w:basedOn w:val="Brdtext"/>
    <w:uiPriority w:val="11"/>
    <w:qFormat/>
    <w:rsid w:val="00A43863"/>
    <w:pPr>
      <w:numPr>
        <w:numId w:val="22"/>
      </w:numPr>
      <w:spacing w:after="180" w:line="240" w:lineRule="auto"/>
      <w:contextualSpacing/>
      <w:jc w:val="both"/>
    </w:pPr>
    <w:rPr>
      <w:sz w:val="24"/>
      <w:szCs w:val="24"/>
    </w:rPr>
  </w:style>
  <w:style w:type="paragraph" w:styleId="Brdtext">
    <w:name w:val="Body Text"/>
    <w:basedOn w:val="Normal"/>
    <w:link w:val="BrdtextChar"/>
    <w:uiPriority w:val="99"/>
    <w:semiHidden/>
    <w:unhideWhenUsed/>
    <w:rsid w:val="00A43863"/>
    <w:pPr>
      <w:spacing w:after="120"/>
    </w:pPr>
  </w:style>
  <w:style w:type="character" w:customStyle="1" w:styleId="BrdtextChar">
    <w:name w:val="Brödtext Char"/>
    <w:basedOn w:val="Standardstycketeckensnitt"/>
    <w:link w:val="Brdtext"/>
    <w:uiPriority w:val="99"/>
    <w:semiHidden/>
    <w:rsid w:val="00A43863"/>
  </w:style>
  <w:style w:type="character" w:customStyle="1" w:styleId="Rubrik5Char">
    <w:name w:val="Rubrik 5 Char"/>
    <w:basedOn w:val="Standardstycketeckensnitt"/>
    <w:link w:val="Rubrik5"/>
    <w:uiPriority w:val="9"/>
    <w:rsid w:val="003235B3"/>
    <w:rPr>
      <w:rFonts w:asciiTheme="majorHAnsi" w:eastAsiaTheme="majorEastAsia" w:hAnsiTheme="majorHAnsi" w:cstheme="majorBidi"/>
      <w:color w:val="2E74B5" w:themeColor="accent1" w:themeShade="BF"/>
    </w:rPr>
  </w:style>
  <w:style w:type="paragraph" w:styleId="Underrubrik">
    <w:name w:val="Subtitle"/>
    <w:basedOn w:val="Normal"/>
    <w:next w:val="Normal"/>
    <w:link w:val="UnderrubrikChar"/>
    <w:uiPriority w:val="11"/>
    <w:qFormat/>
    <w:rsid w:val="000058A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058A7"/>
    <w:rPr>
      <w:rFonts w:eastAsiaTheme="minorEastAsia"/>
      <w:color w:val="5A5A5A" w:themeColor="text1" w:themeTint="A5"/>
      <w:spacing w:val="15"/>
    </w:rPr>
  </w:style>
  <w:style w:type="paragraph" w:styleId="Beskrivning">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Innehllsfrteckningsrubrik">
    <w:name w:val="TOC Heading"/>
    <w:basedOn w:val="Rubrik1"/>
    <w:next w:val="Normal"/>
    <w:uiPriority w:val="39"/>
    <w:unhideWhenUsed/>
    <w:qFormat/>
    <w:rsid w:val="007479EA"/>
    <w:pPr>
      <w:outlineLvl w:val="9"/>
    </w:pPr>
    <w:rPr>
      <w:b w:val="0"/>
      <w:color w:val="2E74B5" w:themeColor="accent1" w:themeShade="BF"/>
      <w:lang w:eastAsia="sv-SE"/>
    </w:rPr>
  </w:style>
  <w:style w:type="paragraph" w:styleId="Innehll1">
    <w:name w:val="toc 1"/>
    <w:basedOn w:val="Normal"/>
    <w:next w:val="Normal"/>
    <w:autoRedefine/>
    <w:uiPriority w:val="39"/>
    <w:unhideWhenUsed/>
    <w:rsid w:val="007479EA"/>
    <w:pPr>
      <w:spacing w:before="120" w:after="120"/>
    </w:pPr>
    <w:rPr>
      <w:rFonts w:cstheme="minorHAnsi"/>
      <w:b/>
      <w:bCs/>
      <w:caps/>
      <w:sz w:val="20"/>
      <w:szCs w:val="20"/>
    </w:rPr>
  </w:style>
  <w:style w:type="paragraph" w:styleId="Innehll2">
    <w:name w:val="toc 2"/>
    <w:basedOn w:val="Normal"/>
    <w:next w:val="Normal"/>
    <w:autoRedefine/>
    <w:uiPriority w:val="39"/>
    <w:unhideWhenUsed/>
    <w:rsid w:val="00B6587F"/>
    <w:pPr>
      <w:spacing w:after="0"/>
      <w:ind w:left="220"/>
    </w:pPr>
    <w:rPr>
      <w:rFonts w:cstheme="minorHAnsi"/>
      <w:smallCaps/>
      <w:sz w:val="20"/>
      <w:szCs w:val="20"/>
    </w:rPr>
  </w:style>
  <w:style w:type="paragraph" w:styleId="Innehll3">
    <w:name w:val="toc 3"/>
    <w:basedOn w:val="Normal"/>
    <w:next w:val="Normal"/>
    <w:autoRedefine/>
    <w:uiPriority w:val="39"/>
    <w:unhideWhenUsed/>
    <w:rsid w:val="007479EA"/>
    <w:pPr>
      <w:spacing w:after="0"/>
      <w:ind w:left="440"/>
    </w:pPr>
    <w:rPr>
      <w:rFonts w:cstheme="minorHAnsi"/>
      <w:i/>
      <w:iCs/>
      <w:sz w:val="20"/>
      <w:szCs w:val="20"/>
    </w:rPr>
  </w:style>
  <w:style w:type="character" w:styleId="Hyperlnk">
    <w:name w:val="Hyperlink"/>
    <w:basedOn w:val="Standardstycketeckensnitt"/>
    <w:uiPriority w:val="99"/>
    <w:unhideWhenUsed/>
    <w:rsid w:val="007479EA"/>
    <w:rPr>
      <w:color w:val="0563C1" w:themeColor="hyperlink"/>
      <w:u w:val="single"/>
    </w:rPr>
  </w:style>
  <w:style w:type="table" w:customStyle="1" w:styleId="Tabellrutnt1">
    <w:name w:val="Tabellrutnät1"/>
    <w:basedOn w:val="Normaltabell"/>
    <w:next w:val="Tabellrutnt"/>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tshllartext">
    <w:name w:val="Placeholder Text"/>
    <w:basedOn w:val="Standardstycketeckensnitt"/>
    <w:uiPriority w:val="99"/>
    <w:semiHidden/>
    <w:rsid w:val="007B7911"/>
    <w:rPr>
      <w:color w:val="595959" w:themeColor="text1" w:themeTint="A6"/>
    </w:rPr>
  </w:style>
  <w:style w:type="paragraph" w:customStyle="1" w:styleId="TextrubrikNiv1">
    <w:name w:val="Textrubrik Nivå 1"/>
    <w:basedOn w:val="Normal"/>
    <w:next w:val="Brdtext"/>
    <w:rsid w:val="00536D99"/>
    <w:pPr>
      <w:spacing w:before="240" w:after="120" w:line="240" w:lineRule="auto"/>
    </w:pPr>
    <w:rPr>
      <w:rFonts w:ascii="Arial" w:eastAsia="Times New Roman" w:hAnsi="Arial" w:cs="Times New Roman"/>
      <w:b/>
      <w:sz w:val="28"/>
      <w:szCs w:val="20"/>
      <w:lang w:eastAsia="sv-SE"/>
    </w:rPr>
  </w:style>
  <w:style w:type="character" w:styleId="Olstomnmnande">
    <w:name w:val="Unresolved Mention"/>
    <w:basedOn w:val="Standardstycketeckensnitt"/>
    <w:uiPriority w:val="99"/>
    <w:semiHidden/>
    <w:unhideWhenUsed/>
    <w:rsid w:val="00235C3E"/>
    <w:rPr>
      <w:color w:val="605E5C"/>
      <w:shd w:val="clear" w:color="auto" w:fill="E1DFDD"/>
    </w:rPr>
  </w:style>
  <w:style w:type="character" w:styleId="AnvndHyperlnk">
    <w:name w:val="FollowedHyperlink"/>
    <w:basedOn w:val="Standardstycketeckensnitt"/>
    <w:uiPriority w:val="99"/>
    <w:semiHidden/>
    <w:unhideWhenUsed/>
    <w:rsid w:val="00235C3E"/>
    <w:rPr>
      <w:color w:val="954F72" w:themeColor="followedHyperlink"/>
      <w:u w:val="single"/>
    </w:rPr>
  </w:style>
  <w:style w:type="paragraph" w:styleId="Innehll4">
    <w:name w:val="toc 4"/>
    <w:basedOn w:val="Normal"/>
    <w:next w:val="Normal"/>
    <w:autoRedefine/>
    <w:uiPriority w:val="39"/>
    <w:unhideWhenUsed/>
    <w:rsid w:val="00232868"/>
    <w:pPr>
      <w:spacing w:after="0"/>
      <w:ind w:left="660"/>
    </w:pPr>
    <w:rPr>
      <w:rFonts w:cstheme="minorHAnsi"/>
      <w:sz w:val="18"/>
      <w:szCs w:val="18"/>
    </w:rPr>
  </w:style>
  <w:style w:type="paragraph" w:styleId="Innehll5">
    <w:name w:val="toc 5"/>
    <w:basedOn w:val="Normal"/>
    <w:next w:val="Normal"/>
    <w:autoRedefine/>
    <w:uiPriority w:val="39"/>
    <w:unhideWhenUsed/>
    <w:rsid w:val="00232868"/>
    <w:pPr>
      <w:spacing w:after="0"/>
      <w:ind w:left="880"/>
    </w:pPr>
    <w:rPr>
      <w:rFonts w:cstheme="minorHAnsi"/>
      <w:sz w:val="18"/>
      <w:szCs w:val="18"/>
    </w:rPr>
  </w:style>
  <w:style w:type="paragraph" w:styleId="Innehll6">
    <w:name w:val="toc 6"/>
    <w:basedOn w:val="Normal"/>
    <w:next w:val="Normal"/>
    <w:autoRedefine/>
    <w:uiPriority w:val="39"/>
    <w:unhideWhenUsed/>
    <w:rsid w:val="00232868"/>
    <w:pPr>
      <w:spacing w:after="0"/>
      <w:ind w:left="1100"/>
    </w:pPr>
    <w:rPr>
      <w:rFonts w:cstheme="minorHAnsi"/>
      <w:sz w:val="18"/>
      <w:szCs w:val="18"/>
    </w:rPr>
  </w:style>
  <w:style w:type="paragraph" w:styleId="Innehll7">
    <w:name w:val="toc 7"/>
    <w:basedOn w:val="Normal"/>
    <w:next w:val="Normal"/>
    <w:autoRedefine/>
    <w:uiPriority w:val="39"/>
    <w:unhideWhenUsed/>
    <w:rsid w:val="00232868"/>
    <w:pPr>
      <w:spacing w:after="0"/>
      <w:ind w:left="1320"/>
    </w:pPr>
    <w:rPr>
      <w:rFonts w:cstheme="minorHAnsi"/>
      <w:sz w:val="18"/>
      <w:szCs w:val="18"/>
    </w:rPr>
  </w:style>
  <w:style w:type="paragraph" w:styleId="Innehll8">
    <w:name w:val="toc 8"/>
    <w:basedOn w:val="Normal"/>
    <w:next w:val="Normal"/>
    <w:autoRedefine/>
    <w:uiPriority w:val="39"/>
    <w:unhideWhenUsed/>
    <w:rsid w:val="00232868"/>
    <w:pPr>
      <w:spacing w:after="0"/>
      <w:ind w:left="1540"/>
    </w:pPr>
    <w:rPr>
      <w:rFonts w:cstheme="minorHAnsi"/>
      <w:sz w:val="18"/>
      <w:szCs w:val="18"/>
    </w:rPr>
  </w:style>
  <w:style w:type="paragraph" w:styleId="Innehll9">
    <w:name w:val="toc 9"/>
    <w:basedOn w:val="Normal"/>
    <w:next w:val="Normal"/>
    <w:autoRedefine/>
    <w:uiPriority w:val="39"/>
    <w:unhideWhenUsed/>
    <w:rsid w:val="00232868"/>
    <w:pPr>
      <w:spacing w:after="0"/>
      <w:ind w:left="1760"/>
    </w:pPr>
    <w:rPr>
      <w:rFonts w:cstheme="minorHAnsi"/>
      <w:sz w:val="18"/>
      <w:szCs w:val="18"/>
    </w:rPr>
  </w:style>
  <w:style w:type="character" w:styleId="Stark">
    <w:name w:val="Strong"/>
    <w:basedOn w:val="Standardstycketeckensnitt"/>
    <w:uiPriority w:val="22"/>
    <w:qFormat/>
    <w:rsid w:val="00F86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786267508">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1553154778">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 w:id="21191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kniskhandbok.goteborg.se/2-forutsattningar/2i-utredningar/2if-mobilitets-och-parkeringsutredn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tekniskhandbok.goteborg.se/2-forutsattningar/2i-utredningar/2if-mobilitets-och-parkeringsutred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kniskhandbok.goteborg.se/2-forutsattningar/2i-utredningar/2if-mobilitets-och-parkeringsutredn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tshlla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1336EF"/>
    <w:rsid w:val="003B0336"/>
    <w:rsid w:val="003F4B71"/>
    <w:rsid w:val="003F579B"/>
    <w:rsid w:val="004A6EF5"/>
    <w:rsid w:val="004D360A"/>
    <w:rsid w:val="004E217E"/>
    <w:rsid w:val="00572AA5"/>
    <w:rsid w:val="00662450"/>
    <w:rsid w:val="007B3658"/>
    <w:rsid w:val="00880274"/>
    <w:rsid w:val="00892240"/>
    <w:rsid w:val="00986361"/>
    <w:rsid w:val="009A3030"/>
    <w:rsid w:val="00DD3184"/>
    <w:rsid w:val="00DE0E0D"/>
    <w:rsid w:val="00DF6E0E"/>
    <w:rsid w:val="00E52032"/>
    <w:rsid w:val="00EB3D20"/>
    <w:rsid w:val="00FE4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184"/>
    <w:rPr>
      <w:color w:val="595959" w:themeColor="text1" w:themeTint="A6"/>
    </w:rPr>
  </w:style>
  <w:style w:type="paragraph" w:customStyle="1" w:styleId="EEF6598690194B2AA0CE6D9FF625245E">
    <w:name w:val="EEF6598690194B2AA0CE6D9FF625245E"/>
    <w:rsid w:val="00DD3184"/>
  </w:style>
  <w:style w:type="paragraph" w:customStyle="1" w:styleId="F55B4BA9F14642B5999B6BF02E21AA19">
    <w:name w:val="F55B4BA9F14642B5999B6BF02E21AA19"/>
    <w:rsid w:val="00DD3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047AC9-754E-4BD3-A59A-D6070222B1EF}">
  <ds:schemaRefs>
    <ds:schemaRef ds:uri="http://schemas.microsoft.com/sharepoint/v3/contenttype/forms"/>
  </ds:schemaRefs>
</ds:datastoreItem>
</file>

<file path=customXml/itemProps3.xml><?xml version="1.0" encoding="utf-8"?>
<ds:datastoreItem xmlns:ds="http://schemas.openxmlformats.org/officeDocument/2006/customXml" ds:itemID="{231E0CA2-42FB-4086-91EA-5EEB662CFD56}">
  <ds:schemaRefs>
    <ds:schemaRef ds:uri="http://schemas.openxmlformats.org/officeDocument/2006/bibliography"/>
  </ds:schemaRefs>
</ds:datastoreItem>
</file>

<file path=customXml/itemProps4.xml><?xml version="1.0" encoding="utf-8"?>
<ds:datastoreItem xmlns:ds="http://schemas.openxmlformats.org/officeDocument/2006/customXml" ds:itemID="{B1247572-68F2-466C-B158-484F12B2362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54E118-9D68-49AA-9791-EB93A1727C0F}"/>
</file>

<file path=docProps/app.xml><?xml version="1.0" encoding="utf-8"?>
<Properties xmlns="http://schemas.openxmlformats.org/officeDocument/2006/extended-properties" xmlns:vt="http://schemas.openxmlformats.org/officeDocument/2006/docPropsVTypes">
  <Template>Normal.dotm</Template>
  <TotalTime>0</TotalTime>
  <Pages>15</Pages>
  <Words>3251</Words>
  <Characters>17231</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Mall för särskild utredning</vt:lpstr>
    </vt:vector>
  </TitlesOfParts>
  <Company/>
  <LinksUpToDate>false</LinksUpToDate>
  <CharactersWithSpaces>20442</CharactersWithSpaces>
  <SharedDoc>false</SharedDoc>
  <HLinks>
    <vt:vector size="120" baseType="variant">
      <vt:variant>
        <vt:i4>7012463</vt:i4>
      </vt:variant>
      <vt:variant>
        <vt:i4>132</vt:i4>
      </vt:variant>
      <vt:variant>
        <vt:i4>0</vt:i4>
      </vt:variant>
      <vt:variant>
        <vt:i4>5</vt:i4>
      </vt:variant>
      <vt:variant>
        <vt:lpwstr>https://tekniskhandbok.goteborg.se/2-forutsattningar/2i-utredningar/2if-mobilitets-och-parkeringsutredning/</vt:lpwstr>
      </vt:variant>
      <vt:variant>
        <vt:lpwstr/>
      </vt:variant>
      <vt:variant>
        <vt:i4>7012463</vt:i4>
      </vt:variant>
      <vt:variant>
        <vt:i4>129</vt:i4>
      </vt:variant>
      <vt:variant>
        <vt:i4>0</vt:i4>
      </vt:variant>
      <vt:variant>
        <vt:i4>5</vt:i4>
      </vt:variant>
      <vt:variant>
        <vt:lpwstr>https://tekniskhandbok.goteborg.se/2-forutsattningar/2i-utredningar/2if-mobilitets-och-parkeringsutredning/</vt:lpwstr>
      </vt:variant>
      <vt:variant>
        <vt:lpwstr/>
      </vt:variant>
      <vt:variant>
        <vt:i4>7012463</vt:i4>
      </vt:variant>
      <vt:variant>
        <vt:i4>114</vt:i4>
      </vt:variant>
      <vt:variant>
        <vt:i4>0</vt:i4>
      </vt:variant>
      <vt:variant>
        <vt:i4>5</vt:i4>
      </vt:variant>
      <vt:variant>
        <vt:lpwstr>https://tekniskhandbok.goteborg.se/2-forutsattningar/2i-utredningar/2if-mobilitets-och-parkeringsutredning/</vt:lpwstr>
      </vt:variant>
      <vt:variant>
        <vt:lpwstr/>
      </vt:variant>
      <vt:variant>
        <vt:i4>1966135</vt:i4>
      </vt:variant>
      <vt:variant>
        <vt:i4>98</vt:i4>
      </vt:variant>
      <vt:variant>
        <vt:i4>0</vt:i4>
      </vt:variant>
      <vt:variant>
        <vt:i4>5</vt:i4>
      </vt:variant>
      <vt:variant>
        <vt:lpwstr/>
      </vt:variant>
      <vt:variant>
        <vt:lpwstr>_Toc97198671</vt:lpwstr>
      </vt:variant>
      <vt:variant>
        <vt:i4>2031671</vt:i4>
      </vt:variant>
      <vt:variant>
        <vt:i4>92</vt:i4>
      </vt:variant>
      <vt:variant>
        <vt:i4>0</vt:i4>
      </vt:variant>
      <vt:variant>
        <vt:i4>5</vt:i4>
      </vt:variant>
      <vt:variant>
        <vt:lpwstr/>
      </vt:variant>
      <vt:variant>
        <vt:lpwstr>_Toc97198670</vt:lpwstr>
      </vt:variant>
      <vt:variant>
        <vt:i4>1441846</vt:i4>
      </vt:variant>
      <vt:variant>
        <vt:i4>86</vt:i4>
      </vt:variant>
      <vt:variant>
        <vt:i4>0</vt:i4>
      </vt:variant>
      <vt:variant>
        <vt:i4>5</vt:i4>
      </vt:variant>
      <vt:variant>
        <vt:lpwstr/>
      </vt:variant>
      <vt:variant>
        <vt:lpwstr>_Toc97198669</vt:lpwstr>
      </vt:variant>
      <vt:variant>
        <vt:i4>1507382</vt:i4>
      </vt:variant>
      <vt:variant>
        <vt:i4>80</vt:i4>
      </vt:variant>
      <vt:variant>
        <vt:i4>0</vt:i4>
      </vt:variant>
      <vt:variant>
        <vt:i4>5</vt:i4>
      </vt:variant>
      <vt:variant>
        <vt:lpwstr/>
      </vt:variant>
      <vt:variant>
        <vt:lpwstr>_Toc97198668</vt:lpwstr>
      </vt:variant>
      <vt:variant>
        <vt:i4>1572918</vt:i4>
      </vt:variant>
      <vt:variant>
        <vt:i4>74</vt:i4>
      </vt:variant>
      <vt:variant>
        <vt:i4>0</vt:i4>
      </vt:variant>
      <vt:variant>
        <vt:i4>5</vt:i4>
      </vt:variant>
      <vt:variant>
        <vt:lpwstr/>
      </vt:variant>
      <vt:variant>
        <vt:lpwstr>_Toc97198667</vt:lpwstr>
      </vt:variant>
      <vt:variant>
        <vt:i4>1638454</vt:i4>
      </vt:variant>
      <vt:variant>
        <vt:i4>68</vt:i4>
      </vt:variant>
      <vt:variant>
        <vt:i4>0</vt:i4>
      </vt:variant>
      <vt:variant>
        <vt:i4>5</vt:i4>
      </vt:variant>
      <vt:variant>
        <vt:lpwstr/>
      </vt:variant>
      <vt:variant>
        <vt:lpwstr>_Toc97198666</vt:lpwstr>
      </vt:variant>
      <vt:variant>
        <vt:i4>1703990</vt:i4>
      </vt:variant>
      <vt:variant>
        <vt:i4>62</vt:i4>
      </vt:variant>
      <vt:variant>
        <vt:i4>0</vt:i4>
      </vt:variant>
      <vt:variant>
        <vt:i4>5</vt:i4>
      </vt:variant>
      <vt:variant>
        <vt:lpwstr/>
      </vt:variant>
      <vt:variant>
        <vt:lpwstr>_Toc97198665</vt:lpwstr>
      </vt:variant>
      <vt:variant>
        <vt:i4>1769526</vt:i4>
      </vt:variant>
      <vt:variant>
        <vt:i4>56</vt:i4>
      </vt:variant>
      <vt:variant>
        <vt:i4>0</vt:i4>
      </vt:variant>
      <vt:variant>
        <vt:i4>5</vt:i4>
      </vt:variant>
      <vt:variant>
        <vt:lpwstr/>
      </vt:variant>
      <vt:variant>
        <vt:lpwstr>_Toc97198664</vt:lpwstr>
      </vt:variant>
      <vt:variant>
        <vt:i4>1835062</vt:i4>
      </vt:variant>
      <vt:variant>
        <vt:i4>50</vt:i4>
      </vt:variant>
      <vt:variant>
        <vt:i4>0</vt:i4>
      </vt:variant>
      <vt:variant>
        <vt:i4>5</vt:i4>
      </vt:variant>
      <vt:variant>
        <vt:lpwstr/>
      </vt:variant>
      <vt:variant>
        <vt:lpwstr>_Toc97198663</vt:lpwstr>
      </vt:variant>
      <vt:variant>
        <vt:i4>1900598</vt:i4>
      </vt:variant>
      <vt:variant>
        <vt:i4>44</vt:i4>
      </vt:variant>
      <vt:variant>
        <vt:i4>0</vt:i4>
      </vt:variant>
      <vt:variant>
        <vt:i4>5</vt:i4>
      </vt:variant>
      <vt:variant>
        <vt:lpwstr/>
      </vt:variant>
      <vt:variant>
        <vt:lpwstr>_Toc97198662</vt:lpwstr>
      </vt:variant>
      <vt:variant>
        <vt:i4>1966134</vt:i4>
      </vt:variant>
      <vt:variant>
        <vt:i4>38</vt:i4>
      </vt:variant>
      <vt:variant>
        <vt:i4>0</vt:i4>
      </vt:variant>
      <vt:variant>
        <vt:i4>5</vt:i4>
      </vt:variant>
      <vt:variant>
        <vt:lpwstr/>
      </vt:variant>
      <vt:variant>
        <vt:lpwstr>_Toc97198661</vt:lpwstr>
      </vt:variant>
      <vt:variant>
        <vt:i4>2031670</vt:i4>
      </vt:variant>
      <vt:variant>
        <vt:i4>32</vt:i4>
      </vt:variant>
      <vt:variant>
        <vt:i4>0</vt:i4>
      </vt:variant>
      <vt:variant>
        <vt:i4>5</vt:i4>
      </vt:variant>
      <vt:variant>
        <vt:lpwstr/>
      </vt:variant>
      <vt:variant>
        <vt:lpwstr>_Toc97198660</vt:lpwstr>
      </vt:variant>
      <vt:variant>
        <vt:i4>1441845</vt:i4>
      </vt:variant>
      <vt:variant>
        <vt:i4>26</vt:i4>
      </vt:variant>
      <vt:variant>
        <vt:i4>0</vt:i4>
      </vt:variant>
      <vt:variant>
        <vt:i4>5</vt:i4>
      </vt:variant>
      <vt:variant>
        <vt:lpwstr/>
      </vt:variant>
      <vt:variant>
        <vt:lpwstr>_Toc97198659</vt:lpwstr>
      </vt:variant>
      <vt:variant>
        <vt:i4>1507381</vt:i4>
      </vt:variant>
      <vt:variant>
        <vt:i4>20</vt:i4>
      </vt:variant>
      <vt:variant>
        <vt:i4>0</vt:i4>
      </vt:variant>
      <vt:variant>
        <vt:i4>5</vt:i4>
      </vt:variant>
      <vt:variant>
        <vt:lpwstr/>
      </vt:variant>
      <vt:variant>
        <vt:lpwstr>_Toc97198658</vt:lpwstr>
      </vt:variant>
      <vt:variant>
        <vt:i4>1572917</vt:i4>
      </vt:variant>
      <vt:variant>
        <vt:i4>14</vt:i4>
      </vt:variant>
      <vt:variant>
        <vt:i4>0</vt:i4>
      </vt:variant>
      <vt:variant>
        <vt:i4>5</vt:i4>
      </vt:variant>
      <vt:variant>
        <vt:lpwstr/>
      </vt:variant>
      <vt:variant>
        <vt:lpwstr>_Toc97198657</vt:lpwstr>
      </vt:variant>
      <vt:variant>
        <vt:i4>1638453</vt:i4>
      </vt:variant>
      <vt:variant>
        <vt:i4>8</vt:i4>
      </vt:variant>
      <vt:variant>
        <vt:i4>0</vt:i4>
      </vt:variant>
      <vt:variant>
        <vt:i4>5</vt:i4>
      </vt:variant>
      <vt:variant>
        <vt:lpwstr/>
      </vt:variant>
      <vt:variant>
        <vt:lpwstr>_Toc97198656</vt:lpwstr>
      </vt:variant>
      <vt:variant>
        <vt:i4>1703989</vt:i4>
      </vt:variant>
      <vt:variant>
        <vt:i4>2</vt:i4>
      </vt:variant>
      <vt:variant>
        <vt:i4>0</vt:i4>
      </vt:variant>
      <vt:variant>
        <vt:i4>5</vt:i4>
      </vt:variant>
      <vt:variant>
        <vt:lpwstr/>
      </vt:variant>
      <vt:variant>
        <vt:lpwstr>_Toc97198655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särskild utredning för mobilitet och parkering</dc:title>
  <dc:subject>Version 1.2</dc:subject>
  <dc:creator>Peterson Adam</dc:creator>
  <cp:keywords/>
  <dc:description/>
  <cp:lastModifiedBy>Marina Mossberg</cp:lastModifiedBy>
  <cp:revision>10</cp:revision>
  <cp:lastPrinted>2019-09-12T01:43:00Z</cp:lastPrinted>
  <dcterms:created xsi:type="dcterms:W3CDTF">2022-03-03T10:19:00Z</dcterms:created>
  <dcterms:modified xsi:type="dcterms:W3CDTF">2022-04-06T12:31:00Z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